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二十四</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二〇二四年六月十七日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海地：2022年9月1日至2024年5月18日，海地累计报告83895例霍乱疑似病例，其中4843例确诊，1280例死亡。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（来源：http://chinacustoms-strc.cn/hkzx/zhzx/yqzx/2024061908524241910/index.html）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柬埔寨：2024年1月1日至6月2日，柬埔寨累计报告5927例登革热病例，其中22例死亡。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老挝：2024年第22周（5月27日至6月2日），老挝报告新增175例登革热病例。2024年1月1日至6月2日，该国累计报告3259例登革热病例。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（来源：http://chinacustoms-strc.cn/hkzx/zhzx/yqzx/2024061908524241910/index.html）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阿富汗：2024年6月5日至6月11日，阿富汗报告新增1例I型野生脊灰病毒（WPV1）病例。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巴基斯坦：2024年6月5日至6月11日，巴基斯坦报告新增1例I型野生脊灰病毒（WPV1）病例。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（来源：http://chinacustoms-strc.cn/hkzx/zhzx/yqzx/2024061908524241910/index.html）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萨尔瓦多：2024年1月1日至5月25日，萨尔瓦多累计报告40例寨卡病毒病疑似病例。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秘鲁：2024年1月1日至6月1日，秘鲁累计报告24例寨卡病毒病疑似病例。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（来源：http://chinacustoms-strc.cn/hkzx/zhzx/yqzx/2024061908524241910/index.html）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刚果民主共和国：2024年5月18日至6月9日，刚果民主共和国报告新增321例麻疹疑似病例，其中97例死亡。2024年1月1日至6月9日，该国累计报告49676例麻疹疑似病例，其中1178例死亡。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布基纳法索：2024年6月1日至6月9日，布基纳法索报告新增134例麻疹疑似病例。2024年1月1日至6月9日，该国累计报告10038例麻疹病例，其中362例确诊，46例死亡。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（来源：http://chinacustoms-strc.cn/hkzx/zhzx/yqzx/2024061908524241910/index.html）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斯里兰卡：2024年第20周（5月11日至5月17日），斯里兰卡报告新增219例结核病病例。2024年1月1日至5月17日，该国累计报告3512例结核病病例。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（来源：http://chinacustoms-strc.cn/hkzx/zhzx/yqzx/2024061908524241910/index.html）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21周（5月19日至5月25日），加拿大报告新增420例流感确诊病例，包括107例甲型流感病例，313例乙型流感病例。2023年8月27日至2024年5月25日，该国累计报告101453例流感确诊病例，其中78%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（来源：http://chinacustoms-strc.cn/hkzx/zhzx/yqzx/2024061908524241910/index.html）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诺如病毒感染疫情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英国：2023年7月3日至2024年5月26日，英国累计报告9024例诺如病毒感染确诊病例。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（来源：http://chinacustoms-strc.cn/hkzx/zhzx/yqzx/2024061908524241910/index.html）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美国：2024年第22周（5月26日至6月1日），美国报告新增812例弯曲杆菌病病例，2024年累计报告24383例。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（来源：http://chinacustoms-strc.cn/hkzx/zhzx/yqzx/2024061908524241910/index.html）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隐孢子虫病疫情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美国：2024年第22周（5月26日至6月1日），美国报告新增60例隐孢子虫病病例，2024年累计报告2943例。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（来源：http://chinacustoms-strc.cn/hkzx/zhzx/yqzx/2024061908524241910/index.html）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美国：2024年第22周（5月26日至6月1日），美国报告新增10例甲型肝炎病例，2024年累计报告665例。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（来源：http://chinacustoms-strc.cn/hkzx/zhzx/yqzx/2024061908524241910/index.html）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阿富汗：2024年第22周（5月26日至6月1日），阿富汗报告新增4906例霍乱疑似病例，其中1例死亡。2024年1月1日至6月1日，该国累计报告51664例霍乱疑似病例，其中26例死亡。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（来源：http://chinacustoms-strc.cn/hkzx/zhzx/yqzx/2024061410592169385/index.html）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巴拉圭：2024年1月1日至5月25日，巴拉圭累计报告278827例登革热疑似病例，其中35111例确诊，100例死亡。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墨西哥：2024年1月1日至6月1日，墨西哥累计报告78266例登革热疑似病例，其中14889例确诊，26例死亡。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（来源：http://chinacustoms-strc.cn/hkzx/zhzx/yqzx/2024061410592169385/index.html）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刚果民主共和国：2024年5月25日至6月9日，刚果民主共和国报告新增922例猴痘病例，其中276例确诊，18例死亡。2024年1月1日至6月9日，该国累计报告7864例猴痘病例，其中1135例确诊，383例死亡。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（来源：http://chinacustoms-strc.cn/hkzx/zhzx/yqzx/2024061410592169385/index.html）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尼日利亚：2024年第22周（5月27日至6月2日），尼日利亚报告新增128例拉沙热疑似病例，10例确诊病例。2024年1月1日至6月2日，该国累计报告6592例拉沙热疑似病例，其中907例确诊，确诊病例中162例死亡。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（来源：http://chinacustoms-strc.cn/hkzx/zhzx/yqzx/2024061410592169385/index.html）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巴拉圭：2024年1月1日至5月18日，巴拉圭累计报告3199例基孔肯雅热疑似病例，其中27例确诊。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危地马拉：2024年1月1日至5月25日，危地马拉累计报告31例基孔肯雅热疑似病例，其中2例确诊。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（来源：http://chinacustoms-strc.cn/hkzx/zhzx/yqzx/2024061410592169385/index.html）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加纳：2024年1月1日至3月2日，加纳累计报告1398例麻疹疑似病例，其中644例确诊。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乌干达：2024年1月1日至4月28日，乌干达累计报告817例麻疹病例，其中66例确诊，9例死亡。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（来源：http://chinacustoms-strc.cn/hkzx/zhzx/yqzx/2024061410592169385/index.html）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英国：2024年第22周（5月27日至6月2日），英国报告新增66例流行性腮腺炎病例。2024年1月1日至6月2日，该国累计报告2713例流行性腮腺炎病例。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（来源：http://chinacustoms-strc.cn/hkzx/zhzx/yqzx/2024061410592169385/index.html）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老挝：2024年1月1日至5月26日，老挝累计报告177例流感确诊病例。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菲律宾：2024年1月1日至5月19日，菲律宾累计报告56例流感确诊病例。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（来源：http://chinacustoms-strc.cn/hkzx/zhzx/yqzx/2024061410592169385/index.html）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日本：2024年第22周（5月27日至6月2日），日本报告新增267例结核病病例，2024年累计报告6226例。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（来源：http://chinacustoms-strc.cn/hkzx/zhzx/yqzx/2024061410592169385/index.html）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日本：2024年第22周（5月27日至6月2日），日本报告新增48例肠出血性大肠杆菌感染病例，2024年累计报告685例。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（来源：http://chinacustoms-strc.cn/hkzx/zhzx/yqzx/2024061410592169385/index.html）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日本：2024年第22周（5月27日至6月2日），日本报告新增9例戊型肝炎病例，2024年累计报告226例。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（来源：http://chinacustoms-strc.cn/hkzx/zhzx/yqzx/2024061410592169385/index.html）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津巴布韦：2024年6月1日至6月9日，津巴布韦报告新增144例霍乱疑似病例。2024年1月1日至6月9日，该国累计报告19326例霍乱病例，其中2205例确诊，382例死亡。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（来源：http://chinacustoms-strc.cn/hkzx/zhzx/yqzx/2024061310000751677/index.html）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鼠疫疫情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刚果民主共和国：2024年1月1日至4月7日，刚果民主共和国累计报告259例鼠疫疑似病例，其中7例死亡。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（来源：http://chinacustoms-strc.cn/hkzx/zhzx/yqzx/2024061310000751677/index.html）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巴西：2024年1月1日至6月1日，巴西累计报告7537471例登革热疑似病例，其中3742528例确诊，3325例死亡。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秘鲁：2024年1月1日至6月1日，秘鲁累计报告247243例登革热疑似病例，其中208855例确诊，203例死亡。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（来源：http://chinacustoms-strc.cn/hkzx/zhzx/yqzx/2024061310000751677/index.html）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裂谷热疫情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乌干达：2024年2月23日至5月12日，乌干达累计报告17例裂谷热病例，其中11例确诊，2例死亡。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（来源：http://chinacustoms-strc.cn/hkzx/zhzx/yqzx/2024061310000751677/index.html）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哥伦比亚：2024年1月1日至6月1日，哥伦比亚累计报告68例寨卡病毒病疑似病例。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墨西哥：2024年1月1日至6月1日，墨西哥累计报告17例寨卡病毒病确诊病例。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（来源：http://chinacustoms-strc.cn/hkzx/zhzx/yqzx/2024061310000751677/index.html）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奥罗普切病毒病疫情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古巴：2024年5月2日至5月23日，古巴累计报告74例奥罗普切病毒病确诊病例。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（来源：http://chinacustoms-strc.cn/hkzx/zhzx/yqzx/2024061310000751677/index.html）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阿富汗：2024年第22周（5月26日至6月1日），阿富汗报告新增1780例麻疹疑似病例，其中6例死亡。2024年1月1日至6月1日，该国累计报告28631例麻疹疑似病例，其中126例死亡。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（来源：http://chinacustoms-strc.cn/hkzx/zhzx/yqzx/2024061310000751677/index.html）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英国：2024年第22周（5月27日至6月2日），英国报告新增65例结核病病例。2024年1月1日至6月2日，该国累计报告2260例结核病病例。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（来源：http://chinacustoms-strc.cn/hkzx/zhzx/yqzx/2024061310000751677/index.html）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美国：2024年第22周（5月26日至6月1日），美国报告新增591例流感确诊病例。2023年10月1日至2024年6月1日，该国累计报告346132例流感确诊病例，包括238589例甲型流感病例，107543例乙型流感病例。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（来源：http://chinacustoms-strc.cn/hkzx/zhzx/yqzx/2024061310000751677/index.html）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人感染禽流感疫情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印度：2024年5月22日，印度报告新增1例人感染甲型H9N2禽流感病例。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（来源：http://chinacustoms-strc.cn/hkzx/zhzx/yqzx/2024061310000751677/index.html）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新加坡：2024年第22周（5月26日至6月1日），新加坡报告新增38例沙门氏菌感染病例，2024年累计报告553例。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（来源：http://chinacustoms-strc.cn/hkzx/zhzx/yqzx/2024061310000751677/index.html）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新加坡：2024年第22周（5月26日至6月1日），新加坡报告新增8例弯曲杆菌病病例，2024年累计报告198例。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（来源：http://chinacustoms-strc.cn/hkzx/zhzx/yqzx/2024061310000751677/index.html）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新加坡：2024年第22周（5月26日至6月1日），新加坡报告新增6例流行性腮腺炎病例，2024年累计报告115例。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（来源：http://chinacustoms-strc.cn/hkzx/zhzx/yqzx/2024061310000751677/index.html）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莫桑比克：2024年6月1日至6月9日，莫桑比克报告新增111例霍乱确诊病例，其中1例死亡。2024年1月1日至6月9日，该国累计报告7939例霍乱确诊病例，其中16例死亡。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（来源：http://chinacustoms-strc.cn/hkzx/zhzx/yqzx/2024061217354478323/index.html）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越南：2024年第21周（5月20日至5月26日），越南报告新增952例登革热病例。2024年1月1日至5月26日，该国累计报告20800例登革热病例，其中2例死亡。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泰国：2024年1月1日至5月23日，泰国累计报告29536例登革热病例，其中32例死亡。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（来源：http://chinacustoms-strc.cn/hkzx/zhzx/yqzx/2024061217354478323/index.html）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尼日尔：2024年5月29日至6月4日，尼日尔报告新增1例Ⅱ型循环型疫苗衍生脊灰病毒（cVDPV2）病例。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（来源：http://chinacustoms-strc.cn/hkzx/zhzx/yqzx/2024061217354478323/index.html）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巴西：2024年1月1日至6月1日，巴西累计报告286557例基孔肯雅热疑似病例，其中183887例确诊，113例死亡。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秘鲁：2024年1月1日至6月1日，秘鲁累计报告78例基孔肯雅热疑似病例，其中7例确诊。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（来源：http://chinacustoms-strc.cn/hkzx/zhzx/yqzx/2024061217354478323/index.html）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阿富汗：2024年第22周（5月26日至6月1日），阿富汗报告新增24例克里米亚-刚果出血热疑似病例，其中1例死亡。2024年1月1日至6月1日，该国累计报告189例克里米亚-刚果出血热疑似病例，其中21例确诊，6例死亡。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（来源：http://chinacustoms-strc.cn/hkzx/zhzx/yqzx/2024061217354478323/index.html）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美国：2024年1月1日至6月6日，美国累计报告151例麻疹病例。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（来源：http://chinacustoms-strc.cn/hkzx/zhzx/yqzx/2024061217354478323/index.html）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几内亚：2024年5月25日至6月9日，几内亚报告新增80例白喉疑似病例，其中1例死亡。2024年1月1日至6月9日，该国累计报告2542例白喉病例，其中8例确诊，17例死亡。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（来源：http://chinacustoms-strc.cn/hkzx/zhzx/yqzx/2024061217354478323/index.html）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印度：2024年1月1日至5月7日，印度Mumbai和Gadchiroli地区累计报告2566例疟疾病例。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（来源：http://chinacustoms-strc.cn/hkzx/zhzx/yqzx/2024061217354478323/index.html）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人感染高致病性禽流感疫情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澳大利亚：2024年5月22日，澳大利亚报告全国首例人感染甲型H5N1禽流感病例，该病例具有印度旅居史。</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（来源：http://chinacustoms-strc.cn/hkzx/zhzx/yqzx/2024061217354478323/index.html）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类鼻疽疫情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中国香港：2024年5月31日至6月6日，中国香港报告新增1例类鼻疽确诊病例。2024年1月1日至6月6日，中国香港累计报告3例类鼻疽确诊病例。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（来源：http://chinacustoms-strc.cn/hkzx/zhzx/yqzx/2024061217354478323/index.html）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韩国：2024年第22周（5月26日至6月1日），韩国报告新增351例结核病病例，2024年累计报告6466例。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（来源：http://chinacustoms-strc.cn/hkzx/zhzx/yqzx/2024061217354478323/index.html）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韩国：2024年第22周（5月26日至6月1日），韩国报告新增123例猩红热病例，2024年累计报告1585例。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（来源：http://chinacustoms-strc.cn/hkzx/zhzx/yqzx/2024061217354478323/index.html）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韩国：2024年第22周（5月26日至6月1日），韩国报告新增281例百日咳病例，2024年累计报告1248例。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（来源：http://chinacustoms-strc.cn/hkzx/zhzx/yqzx/2024061217354478323/index.html）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2024年全国疾控领域网络安全和信息化工作会召开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5月29日，国家疾控局规财法规司和中国疾控中心在内蒙古自治区呼和浩特市，共同组织召开了2024年全国疾控领域网络安全和信息化工作会暨全国疾病预防控制信息化工作年会。会议贯彻落实2024年全国疾控工作会议及全国疾控规划财务与法规工作会议精神，回顾总结疾控领域网络安全、信息化及统计工作进展，安排部署2024下半年重点任务。会议强调，各地要以推动疾控领域网络安全和信息化事业高质量发展为主线，围绕疾控领域中心工作，重点抓好传染病监测预警与应急指挥能力提升项目执行和全国医疗卫生机构信息互通共享三年攻坚行动等文件落实，围绕信息技术的应用，着力发展疾控领域新质生产力，抓紧推进信息化重要项目实施，切实做好疾控系统网络安全和重要数据保护，提升疾控统计工作水平。各省（自治区、直辖市）及新疆生产建设兵团疾控局、疾控中心和国家疾控局有关司、中国疾控中心相关负责同志参加会议。会议期间，还召开了省统筹区域传染病监测预警与应急指挥信息平台建设和国家传染病智能监测预警前置软件部署应用的座谈研讨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（来源：https://www.ndcpa.gov.cn/jbkzzx/c100008/common/content/content_1802611703742836736.html）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国家疾控局召开2024年医疗机构疾控监督员制度试点工作部署会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6月7日，国家疾控局在北京召开2024年医疗机构疾控监督员制度试点工作部署会。局党组成员、副局长卢江出席会议并讲话。会议对2023年试点工作给予充分肯定，并对2024年试点工作作出安排部署。要求各省份进一步增强做好医疗机构疾控监督员制度试点工作的责任感和紧迫感，准确把握工作任务，加强领导、健全机制，迎难而上、开拓创新，确保各项任务落到实处，取得实效。上海市、浙江省、湖北省、四川省作交流发言。国家疾控局监督一司负责同志介绍2024年医疗机构疾控监督员制度试点工作方案。会议以视频会议方式召开。国家卫生健康委、国家中医药局、国家疾控局相关司负责同志，中国疾控中心负责同志在主会场参会。各省、自治区、直辖市及新疆生产建设兵团卫生健康委、中医药局、疾控局相关负责同志以及疾控机构等单位负责同志在分会场参加会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（来源：https://www.ndcpa.gov.cn/jbkzzx/c100008/common/content/content_1800423211747094528.html）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2024年全国免疫规划工作会议在京召开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6月7日，国家疾控局在北京召开2024年全国免疫规划工作会议，回顾总结近年来免疫规划工作，部署2024年重点工作任务，推动免疫规划高质量发展。国家疾控局党组成员、副局长卢江出席会议并讲话。卢江指出，党中央、国务院高度重视免疫规划工作，近年来我国免疫规划工作取得显著成效，有效保护了广大人民群众生命安全和身体健康。要坚持以习近平新时代中国特色社会主义思想为指导，深入贯彻党的二十大和二十届二中全会精神，落实国务院《关于推动疾病预防控制事业高质量发展的指导意见》，坚持补短板、强弱项，持续推动免疫规划高质量发展。卢江对中国疾控中心通报的免疫规划调研情况，以及江苏、安徽、广西3个省份免疫规划工作经验做出肯定，强调要充分认识当前免疫规划工作的重要意义和面临的问题，持续强化预防接种全过程规范化管理，发挥国家免疫规划专家咨询委员会作用，加强财政、队伍和信息化建设等保障措施，积极开展宣传活动，打造预防接种良好社会氛围，确保如期实现十四五确定的以乡（镇、街道）为单位适龄儿童国家免疫规划疫苗接种率＞90%的目标，推动实现免疫规划工作高水平、高质量提升。各省、自治区、直辖市及新疆生产建设兵团疾控局分管负责同志、主管处室负责同志、疾控中心分管负责同志，以及中国疾控中心、中华预防医学会相关负责同志参加会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（来源：https://www.ndcpa.gov.cn/jbkzzx/c100008/common/content/content_1800703309280817152.html）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2024年凉山居民健康素养监测 培训会顺利召开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提升凉山州疾控人员健康教育、健康促进、健康评价能力，能更好地开展健康科普行动及居民健康监测素养监测工作，凉山州疾控中心于5月下旬在西昌召开了2024年凉山州健康素养监测培训会，全州各县（市）疾控中心分管领导及健康教育科室业务骨干共60余人参加培训。州疾控中心主任买泓为会议开幕式致辞，并对凉山州2024年健康教育工作进行总结，指出各县（市）开展健康教育监测工作对于提高居民健康素养水平及构建“健康凉山”具有重要意义。州疾控中心健康教育所副所长毛光玉讲解了撰写科普文章的易错点，从科普文章目标受众群体出发，系统介绍了撰写健康科普文章的一些基本要求和技巧。会议还邀请到四川省疾控中心张盼和李京两位老师对健康教育工作中的问题和短板展开针对性培训。张盼老师给大家讲解了“健康素养监测数据分析与利用方法”，从背景、居民健康素养数据收集与整理、数据分析理论知识和SPSS实际操作等方面结合实际案例展开针对性培训。李京老师讲解了“新媒体时代的结核病防治信息传播”，以新媒体为切入点，结合科普文章的特点，讲解结核病防治信息传播并分享相关案例。通过此次培训，进一步提高了全州健康教育工作人员的业务素质，为今后更好地开展健康科普行动与居民健康素养监测等方面的工作奠定了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（来源：https://www.sccdc.cn/Article/View?id=33858）</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巴中市疾控中心加快推进职业卫生技术服务机构资质创建工作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中市疾控中心职业卫生技术服务机构资质创建工作既是巴中市2024-2025年职业病防治“三项行动”的目标之一，也是巴中市疾控中心2024年重点任务--“双创”工作的内容之一。为提高中心职业卫生技术服务能力水平，确保年内顺利取得职业卫生技术服务资质。巴中市疾控中心多点发力推动创建工作，按下取得职业卫生技术服务资质的“加速键”。一、高度重视，深化系统谋划。3月，中心印发《职业卫生技术服务机构资质评审筹备工作方案》，成立了创建工作领导小组，创建资质评审筹备办公室，明确目标任务，细化实施步骤，分解任务指标。召开职业卫生技术服务资质评审筹备工作推进会，会议对评审流程、申报资料明细、评审准则及筹备工作方案等内容做了详细解读，相关科室负责人就分工配合、问题短板等进行了深入讨论，为创建工作统一了思想，明确了方向。二、整体推进，做好软硬件准备。中心近年陆续充实高层次人才进入职业病防治工作队伍，持续派专业技术人员参加省级职业卫生资质培训并通过考核。中心按照职业病防治项目能力提升资金使用要求，本着“填平补齐”原则，近年陆续采购职业卫生设备。现有专业人员、设备已符合职业卫生技术服务机构资质评审要求。三、多措并举，强化协同联动。中心职辐科、检验科和质控科三科室密切协作，共同完成了职业卫生质量手册、程序文件、技术记录、原始记录的编制；确定了职业卫生资质申请参数128项，明确了每项的检验检测方法。6月初，中心创建办公室、职辐科、检验科和质控科负责人及相关人员赴达州市疾控中心参观学习职业卫生技术服务质量管理体系建设及运行情况，同时就职业卫生技术服务资质申报及现场评审工作开展了深入交流。四、打通堵点，补齐短板弱项。中心将按照既定目标任务，加快推进质量体系的资料修订、试剂和耗材的采购、参数的方法验证和确认、现场的模拟评价和检测、典型模拟报告的出具以及确保行业工程技术人员的如期到岗等系列工作，积极解决问题，补齐短板，确保中心于今年9月完成申报，10月顺利取得资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（来源：https://www.sccdc.cn/Article/View?id=33835）</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甘孜州疾控中心开展2024年“世界环境日”宣传活动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迎接2024年世界环境日，甘孜州疾控中心和康定市疾控中心于6月5日在康定情歌广场共同举办了主题为“关注饮水卫生，共享健康生活；守护健康土壤，共筑美好家园”的宣传活动。此举旨在贯彻《健康中国行动（2019-2030年）》精神，提高全社会的环境保护和资源节约意识，营造积极的生态环境保护氛围，全面推动健康环境建设。活动现场，工作人员积极向群众普及环保知识，倡导低碳出行、垃圾分类，并鼓励使用由环保材料制成的环保袋、可降解餐具等，以减少塑料污染。本次活动共发放了500份宣传手册、100条环保购物袋和50套旅行洗漱套装。此次宣传活动不仅提升了公众的环保意识，也推动了环保事业的发展。越来越多的人开始关注环境问题，积极参与环保行动，共同为保护我们美丽的地球家园贡献力量。</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（来源：https://www.sccdc.cn/Article/View?id=33831）</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乐山市疾控中心组织开展全市职业卫生检测能力比对工作实操培训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提高全市职业卫生检测能力,并顺利完成2024年四川省职业卫生检测能力比对工作,6月6日,乐山市疾控中心组织开展全市职业卫生检测能力比对工作实操培训,来自各区县疾控中心的19名检验人员参加本次培训。本次培训的主要内容包括活性炭管中正己烷的检测、滤膜中铅的检测、吸收液中二氧化氮检测和粉尘中游离二氧化硅的检测。中心检验人员通过理论讲解、实操演练、方法疑难点技术指导等方式,对培训人员进行了认真仔细的带教工作。通过本次培训,区县检验人员均掌握了相关项目的检测方法,培训达到预期效果,既提升了全市区县疾控中心职业卫生检测能力,又为接下来完成2024年四川省职业卫生检测能力比对工作提供了有力的技术保障。在今后的职业卫生检测工作中,中心将进一步提升检验人员业务水平,提高全市疾控系统检测能力,稳步推进全市职业卫生检测工作高质量发展。</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（来源：https://www.sccdc.cn/Article/View?id=33823）</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