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二十七</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二〇二四年七月八日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尼日利亚：2024年第25周（6月17日至6月23日），尼日利亚报告新增113例霍乱疑似病例，其中7例死亡。2024年1月1日至6月23日，该国累计报告1579例霍乱疑似病例，其中54例死亡。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阿根廷：2024年1月1日至6月15日，阿根廷累计报告512458例登革热疑似病例，其中181624例确诊，358例死亡。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墨西哥：2024年1月1日至6月22日，墨西哥累计报告99666例登革热疑似病例，其中18645例确诊，26例死亡。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印度尼西亚：2024年6月26日至7月2日，印度尼西亚报告新增4例Ⅱ型循环型疫苗衍生脊灰病毒（cVDPV2）病例。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巴基斯坦：2024年6月26日至7月2日，巴基斯坦报告新增3例I型野生脊灰病毒（WPV1）病例。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玻利维亚：2024年1月1日至6月22日，玻利维亚累计报告372例基孔肯雅热疑似病例。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秘鲁：2024年1月1日至6月22日，秘鲁累计报告86例基孔肯雅热疑似病例，其中9例确诊。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刚果民主共和国：2024年6月22日至6月30日，刚果民主共和国报告新增6810例麻疹疑似病例，其中131例死亡。2024年1月1日至6月30日，该国累计报告61073例麻疹疑似病例，其中1454例死亡。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布隆迪：2024年6月22日至6月30日，布隆迪报告新增568例麻疹疑似病例，其中1例死亡。2024年1月1日至6月30日，该国累计报告12939例麻疹疑似病例，其中133例死亡。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柬埔寨：2024年1月1日至6月16日，柬埔寨累计报告256例流感确诊病例。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老挝：2024年1月1日至6月23日，老挝累计报告230例流感确诊病例。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斯里兰卡：2024年第23周（6月1日至6月7日），斯里兰卡报告新增193例结核病病例。2024年1月1日至6月7日，该国累计报告3938例结核病病例。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美国：2024年第25周（6月16日至6月22日），美国报告新增1158例弯曲杆菌病病例，2024年累计报告30397例。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美国：2024年第25周（6月16日至6月22日），美国报告新增301例球孢子菌病病例，2024年累计报告11790例。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美国：2024年第25周（6月16日至6月22日），美国报告新增23例甲型肝炎病例，2024年累计报告737例。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（来源：http://chinacustoms-strc.cn/hkzx/zhzx/yqzx/2024070817504997355/index.html）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阿富汗：2024年第25周（6月16日至6月22日），阿富汗报告新增3884例霍乱疑似病例，其中3例死亡。2024年1月1日至6月22日，该国累计报告65040例霍乱疑似病例，其中34例死亡。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布基纳法索：2024年6月22日至6月30日，布基纳法索报告新增735例登革热病例，其中1例死亡。2024年1月1日至6月30日，该国累计报告27453例登革热病例，其中47例死亡。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马里：2024年6月22日至6月30日，马里报告新增63例登革热病例。2024年1月1日至6月30日，该国累计报告4847例登革热病例，其中629例确诊，6例死亡。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尼日利亚：2024年第25周（6月17日至6月23日），尼日利亚报告新增74例拉沙热疑似病例，2例确诊病例。2024年1月1日至6月23日，该国累计报告6902例拉沙热疑似病例，其中920例确诊，确诊病例中162例死亡。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东帝汶：2024年1月1日至5月31日，东帝汶累计报告195例基孔肯雅热病例。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马来西亚：2024年1月1日至5月31日，马来西亚累计报告25例基孔肯雅热病例。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萨尔瓦多：2024年1月1日至6月22日，萨尔瓦多累计报告47例寨卡病毒病疑似病例。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危地马拉：2024年1月1日至6月22日，危地马拉累计报告35例寨卡病毒病疑似病例。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英国：2024年第25周（6月17日至6月23日），英国报告新增202例麻疹病例。2024年1月1日至6月23日，该国累计报告6622例麻疹病例。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马来西亚：2024年1月1日至6月23日，马来西亚累计报告2794例流感确诊病例。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新加坡：2024年1月1日至6月23日，新加坡累计报告1641例流感确诊病例。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美国：2024年7月4日，美国报告本年度第4例人感染甲型H5N1禽流感病例。截至目前，密歇根州(2例)、得克萨斯州(1例)和科罗拉多州(1例)报告了病例。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日本：2024年第25周（6月17日至6月23日），日本报告新增271例结核病病例，2024年累计报告7195例。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日本：2024年第25周（6月17日至6月23日），日本报告新增71例肠出血性大肠杆菌感染病例，2024年累计报告896例。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日本：2024年第25周（6月17日至6月23日），日本报告新增6例戊型肝炎病例，2024年累计报告263例。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（来源：http://chinacustoms-strc.cn/hkzx/zhzx/yqzx/2024070817505070946/index.html）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科摩罗：2024年6月22日至6月30日，科摩罗报告新增501例霍乱确诊病例，其中5例死亡。2024年1月1日至6月30日，该国累计报告9871例霍乱确诊病例，其中146例死亡。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莫桑比克：2024年6月22日至6月30日，莫桑比克报告新增30例霍乱确诊病例。2024年1月1日至6月30日，该国累计报告8109例霍乱确诊病例，其中17例死亡。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马来西亚：2024年7月2日，马来西亚报告新增461例登革热病例。2024年1月1日至7月2日，该国累计报告76293例登革热病例，其中48例死亡。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阿富汗：2024年第25周（6月16日至6月22日），阿富汗报告新增22例登革热疑似病例。2024年1月1日至6月22日，该国累计报告1054例登革热疑似病例，其中163例确诊。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巴西：2024年1月1日至6月22日，巴西累计报告323261例基孔肯雅热疑似病例，其中206720例确诊，125例死亡。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阿根廷：2024年1月1日至6月15日，阿根廷累计报告658例基孔肯雅热确诊病例。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蜱传脑炎疫情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俄罗斯：2024年6月20日至6月26日，俄罗斯报告新增3例蜱传脑炎确诊病例。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尼日利亚：2024年1月1日至5月12日，尼日利亚累计报告8935例麻疹疑似病例，其中1141例确诊。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马里：2024年1月1日至5月26日，马里累计报告493例麻疹疑似病例，其中277例确诊。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第25周（6月16日至6月22日），加拿大报告新增160例流感确诊病例，包括114例甲型流感病例，46例乙型流感病例。2023年8月27日至2024年6月22日，该国累计报告102306例流感确诊病例，其中77%为甲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中国香港：2024年6月23日至6月29日，中国香港报告新增3例军团菌病病例。2024年1月1日至6月29日，中国香港累计报告51例军团菌病病例。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斯里兰卡：2024年第22周（5月25日至5月31日），斯里兰卡报告新增226例钩端螺旋体病病例。2024年1月1日至5月31日，该国累计报告5130例钩端螺旋体病病例。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韩国：2024年第25周（6月16日至6月22日），韩国报告新增395例结核病病例，2024年累计报告7399例。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韩国：2024年第25周（6月16日至6月22日），韩国报告新增496例百日咳病例，2024年累计报告3067例。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韩国：2024年第25周（6月16日至6月22日），韩国报告新增104例猩红热病例，2024年累计报告2230例。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（来源：http://chinacustoms-strc.cn/hkzx/zhzx/yqzx/2024070817505050695/index.html）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布隆迪：2024年6月22日至6月30日，布隆迪报告新增15例霍乱疑似病例。2024年1月1日至6月30日，该国累计报告528例霍乱疑似病例，其中1例死亡。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喀麦隆：2024年6月22日至6月30日，喀麦隆报告新增15例霍乱疑似病例。2024年1月1日至6月30日，该国累计报告411例霍乱疑似病例。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巴西：2024年1月1日至6月22日，巴西累计报告8417564例登革热疑似病例，其中4395950例确诊，4097例死亡。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巴拉圭：2024年1月1日至6月15日，巴拉圭累计报告285902例登革热疑似病例，其中36184例确诊，109例死亡。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玻利维亚：2024年1月1日至6月22日，玻利维亚累计报告197例寨卡病毒病疑似病例。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哥伦比亚：2024年1月1日至6月22日，哥伦比亚累计报告67例寨卡病毒病疑似病例。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印度：2024年1月1日至5月31日，印度累计报告225例基孔肯雅热病例。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泰国：2024年1月1日至5月31日，泰国累计报告221例基孔肯雅热病例。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阿根廷：2023年11月12日至2024年6月25日，阿根廷21个省累计报告570例西方马脑炎疑似病例，其中107例确诊，确诊病例中12例死亡。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阿富汗：2024年第25周（6月16日至6月22日），阿富汗报告新增41例克里米亚-刚果出血热疑似病例，其中2例死亡。2024年1月1日至6月22日，该国累计报告313例克里米亚-刚果出血热疑似病例，其中66例确诊，15例死亡。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美国：2024年1月1日至6月27日，美国累计报告159例麻疹病例。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英国：2024年第25周（6月17日至6月23日），英国报告新增111例结核病病例。2024年1月1日至6月23日，该国累计报告2650例结核病病例。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乌干达：2024年6月4日至6月13日，乌干达报告新增4例炭疽确诊病例。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新加坡：2024年第25周（6月16日至6月22日），新加坡报告新增27例沙门氏菌感染病例，2024年累计报告629例。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新加坡：2024年第25周（6月16日至6月22日），新加坡报告新增12例弯曲杆菌病病例，2024年累计报告235例。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新加坡：2024年第25周（6月16日至6月22日），新加坡报告新增6例百日咳病例，2024年累计报告51例。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（来源：http://chinacustoms-strc.cn/hkzx/zhzx/yqzx/2024070309442010346/index.html）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刚果民主共和国：2024年6月15日至6月22日，刚果民主共和国报告新增796例霍乱疑似病例，其中3例死亡。2024年1月1日至6月22日，该国累计报告19658例霍乱病例，其中487例确诊，296例死亡。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赞比亚：2024年6月15日至6月22日，赞比亚报告新增22例霍乱疑似病例。2024年1月1日至6月22日，该国累计报告20059例霍乱病例，其中1432例确诊，612例死亡。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斯里兰卡：2024年第23周（6月3日至6月9日），斯里兰卡报告新增704例登革热病例。2024年1月1日至6月9日，该国累计报告25802例登革热病例。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孟加拉国：2024年第25周（6月17日至6月23日），孟加拉国报告新增174例登革热病例，其中1例死亡。2024年1月1日至6月23日，该国累计报告3396例登革热病例，其中41例死亡。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法国：2022年1月1日至2024年5月31日，法国累计报告4249例猴痘确诊病例。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德国：2022年1月1日至2024年5月31日，德国累计报告3847例猴痘确诊病例。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也门：2024年6月19日至6月25日，也门报告新增5例Ⅱ型循环型疫苗衍生脊灰病毒（cVDPV2）病例。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埃塞俄比亚：2024年6月19日至6月25日，埃塞俄比亚报告新增1例Ⅱ型循环型疫苗衍生脊灰病毒（cVDPV2）病例。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巴基斯坦：2024年1月1日至5月31日，巴基斯坦累计报告459例基孔肯雅热病例。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马尔代夫：2024年1月1日至5月31日，马尔代夫累计报告389例基孔肯雅热病例。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阿富汗：2024年第25周（6月16日至6月22日），阿富汗报告新增1451例麻疹疑似病例，其中4例死亡。2024年1月1日至6月22日，该国累计报告33334例麻疹疑似病例，其中143例死亡。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英国：2024年第25周（6月17日至6月23日），英国报告新增73例猩红热病例。2024年1月1日至6月23日，该国累计报告17299例猩红热病例。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美国：2024年第25周（6月16日至6月22日），美国报告新增352例流感确诊病例。2023年10月1日至2024年6月22日，该国累计报告348417例流感确诊病例，包括240427例甲型流感病例，107990例乙型流感病例。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中国台湾：2024年第25周（6月16日至6月22日），中国台湾报告新增18例军团菌病病例，2024年累计报告594例。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中国台湾：2024年第25周（6月16日至6月22日），中国台湾报告新增7例丙型肝炎病例，2024年累计报告224例。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中国台湾：2024年第25周（6月16日至6月22日），中国台湾报告新增4例流行性腮腺炎病例，2024年累计报告188例。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（来源：http://chinacustoms-strc.cn/hkzx/zhzx/yqzx/2024070309442150586/index.html）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国家疾控局召开疾控领域全球卫生治理专家库启动会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6月28日，国家疾控局在北京召开疾控领域全球卫生治理专家库启动会。国家卫生健康委党组成员、副主任，国家疾控局党组书记、局长王贺胜出席会议并讲话，国家疾控局党组成员、副局长沈洪兵主持会议。王贺胜指出，在国际格局发生深刻改变、全球卫生治理体系加速重构的背景下，成立疾控领域全球卫生治理专家库，对于我国深入参与疾控领域国际交流合作具有重要意义。王贺胜强调，做好疾控领域全球卫生治理，是服务大国外交的重要抓手，是有效应对全球公共卫生威胁的必然要求，是加快推动我国疾控事业高质量发展的有力保障。要准确理解参与疾控领域全球卫生治理的根本原则，全面把握面临的重要任务，充分发挥专家库的技术支撑作用，进一步推进疾控领域国际交流合作，为推动构建人类卫生健康共同体贡献力量。国家疾控局机关各司负责同志，专家库主任委员会委员、咨询委员会委员、专家工作组成员共70余人参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（来源：https://www.ndcpa.gov.cn/jbkzzx/c100008/common/content/content_1807989218422403072.html）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成都市2024年区域协作营养与食品安全工作专家咨询会顺利召开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落实成都市卫生健康委员会印发的《成都市推进成渝地区双城经济圈建设卫生健康一体化发展2024年工作要点》以及四川省推进成德眉资同城化发展领导小组印发《成德眉资同城化发展暨成都都市圈建设成长期三年行动计划（2023-2025年）》等文件要求，成都市疾病预防控制中心于6月17日召开2024年区域协作营养与食品安全工作专家咨询会。重庆市疾控、四川省疾控、德阳市疾控、眉山市疾控、资阳市疾控、雅安市疾控、绵阳市疾控、宜宾市疾控、四川大学、成都中医药大学相关专家及成都市疾控营养与食品安全科专业技术人员，共计20人参加本次会议。本次会议充分交流各地营养与食品安全工作经验，积极探讨“成渝共建共享有毒植物（含野生蘑菇）中毒案例库”项目以及2024年如何加强区域协作，促进了相关领域的业务交流与学习，加强了区域协作与信息交流共享，为项目今后开展多点合作夯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（来源：https://www.sccdc.cn/Article/View?id=34032）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德阳市成功举办2024年预防接种技能竞赛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我市免疫规划工作质量和预防接种服务水平，强化免疫规划人才能力建设。6月28日，由市卫健委、市总工会、市妇女联合会主办，市疾控中心承办的2024年德阳市预防接种技能竞赛顺利举行。市疾控中心党总支书记、主任田源出席颁奖活动并讲话，市卫健委疾控与职业健康科副科长付敏、市疾控中心副主任刘怀志出席活动。四川省委新型智库疫情防控与公共卫生首席专家栾荣生和德阳市疾控中心免疫规划首席专家王安兵受邀担任竞赛评委，市疾控免规所所长胡勇根主持竞赛活动。田源指出，实施国家免疫规划是政府免费提供的一项重要公共卫生服务举措。经历了一场世纪疫情，我们更加深刻认识到，接种疫苗仍然是预防、控制乃至消灭传染病最经济、最有效、最安全的手段。鼓励胜出的选手代表继续努力，积极备战，争取在省级决赛中勇创佳绩。并寄语全市预防接种人员要以竞赛活动为契机，持续加强理论学习，规范实践技能操作，以更高水平、更高质量、更优质的预防接种服务，为筑牢人群健康免疫屏障及健康德阳建设贡献智慧和力量。此次技能竞赛活动由笔试和实践技能操作两个环节组成，各地区精心选拔、周密培训，共有12名预防接种人员参赛。竞赛以理论与实践相结合的形式展开，既考验选手对预防接种基础知识的掌握情况，也考核了选手们的应变能力和操作水平。在竞赛中，选手们凭借扎实的专业知识、熟练的操作技能和良好的应变能力，顺利完成了竞赛活动。经过激烈角逐，什邡市方亭社区卫生服务中心李颖荣获个人一等奖，绵竹市孝德镇卫生院陈露、罗江区略坪镇中心卫生院那帅获二等奖，什邡市雍城社区卫生服务中心廖清红、旌阳区旌西社区生服务中心向丽、广汉市雒城街道顺德路社区卫生服务中心陈海辞获三等奖。技能竞赛充分激发了基层预防接种单位学知识、强技能、重专业的热情，达到以赛促学、以赛促练、以赛促用的目的，力争为我市培养综合素养与专业能力并重、理论功底与实践技能兼优的预防接种人才骨干，提升了预防接种规范化管理水平，助力了我市免疫规划事业持续高质量发展、为全生命周期保驾护航。</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（来源：https://www.sccdc.cn/Article/View?id=34024）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宜宾市疾控中心召开6月艾滋病防治工作“四线”例会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持续高效推进2024年下半年全市艾滋病防治工作，2024年6月26日下午，宜宾市疾控中心在四楼会议室召开6月市级艾滋病防治工作“四线”例会，市疾控中心主任李昭辉出席会议,市级艾滋病防治“四线”业务单位科室负责人、专职人员，“三线”单位检验科业务骨干、市重大传染病防治工作专班工作人员共计22人参会。会议由市疾控中心性艾科科长梁俐主持。本次“四线”会议针对详细问题，大家积极踊跃讨论， 共同发力，提出整改意见，对全市2024年下半年艾滋病防治工作起到了积极地促进作用。按照会议议程，市疾控中心、市二医院、市妇幼保健院分别对今年1-5月全市艾滋病疫情数据、各自工作指标完成情况进行通报。随后，“四线”单位就高风险人群数据库的规范建立、治疗脱失患者的追踪、提升基层艾防人员能力、全省医疗卫生机构艾滋病、梅毒和乙肝实验室检测情况调查通报等议题进行了讨论，确定了我市高风险人群数据库来源组成，通过专人、定期开展数据交换,确保双方数据一致；公安部门协助治疗管理办公室对脱失患者开展追踪；通过分片区培训、现场指导等多种形式，加强各级艾防人员培训，有效提升能力；根据全省三病调查通报内容，全市各级医疗机构涉及艾滋病、梅毒和乙肝检测的实验室立即整改。李昭辉主任指出，“四线”人员同心协力，共同解决问题，强化责任心，畅通数据沟通机制，合力共抗艾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（来源：https://www.sccdc.cn/Article/View?id=34015）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