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四十三</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二〇二四年十月二十八日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尼日尔：2024年9月1日至9月29日，尼日尔报告新增704例霍乱病例。2024年1月1日至9月29日，该国累计报告705例霍乱病例，其中17例死亡。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马拉维：2024年9月1日至9月29日，马拉维报告新增27例霍乱病例，其中1例死亡。2024年1月1日至9月29日，该国累计报告279例霍乱病例，其中2例死亡。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刚果民主共和国：2024年9月9日至10月20日，刚果民主共和国报告新增1743例猴痘确诊病例。2024年1月1日至10月20日，该国累计报告7534例猴痘确诊病例，其中25例死亡。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斯里兰卡：2024年第40周（9月30日至10月6日），斯里兰卡报告新增663例登革热病例。2024年1月1日至10月6日，该国累计报告39968例登革热病例。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泰国：2024年第40周（9月30日至10月6日），泰国报告新增1402例登革热病例。2024年1月1日至10月6日，该国累计报告86246例登革热病例，其中70例死亡。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巴基斯坦：2024年10月16日至10月22日，巴基斯坦报告新增7例I型野生脊灰病毒（WPV1）病例。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阿富汗：2024年10月16日至10月22日，阿富汗报告新增1例I型野生脊灰病毒（WPV1）病例。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阿根廷：2024年9月29日至10月5日，阿根廷报告新增19例寨卡病毒病疑似病例。2024年1月1日至10月5日，该国累计报告47例寨卡病毒病疑似病例。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危地马拉：2024年1月1日至10月12日，危地马拉累计报告65例寨卡病毒病疑似病例，其中2例确诊。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42周（10月13日至10月19日），阿富汗报告新增20例克里米亚-刚果出血热疑似病例，其中3例死亡。2024年1月1日至10月19日，该国累计报告1139例克里米亚-刚果出血热疑似病例，其中251例确诊，93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索马里：2024年10月5日至10月18日，索马里报告新增139例麻疹病例，其中6例确诊。2024年1月1日至10月18日，该国累计报告10333例麻疹病例，其中618例确诊，33例死亡。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南苏丹：2024年1月1日至10月4日，南苏丹累计报告3200例麻疹疑似病例，其中184例确诊，41例死亡。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埃塞俄比亚：2024年1月1日至9月22日，埃塞俄比亚累计报告5917946例疟疾病例，其中1023例死亡。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美国：2024年第41周（10月6日至10月12日），美国报告新增579例弯曲杆菌病病例，2024年累计报告63703例。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美国：2024年第41周（10月6日至10月12日），美国报告新增40例球孢子菌病病例，2024年累计报告17563例。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美国：2024年第41周（10月6日至10月12日），美国报告新增50例军团菌病病例，2024年累计报告5513例。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（来源：http://chinacustoms-strc.cn/hkzx/zhzx/yqzx/2024102811054128053/index.html）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赞比亚：2024年1月1日至9月29日，赞比亚累计报告20219例霍乱病例，其中637例死亡。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津巴布韦：2024年1月1日至9月29日，津巴布韦累计报告20033例霍乱病例，其中399例死亡。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几内亚：2024年10月10日，几内亚报告2例黄热病确诊病例。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泰国：2024年9月30日至10月13日，泰国报告新增7例猴痘病例。2024年1月1日至10月13日，该国累计报告185例猴痘病例。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哥伦比亚：2024年9月29日至10月5日，哥伦比亚报告新增3445例登革热疑似病例。2024年1月1日至10月5日，该国累计报告279015例登革热疑似病例，其中196935例确诊，171例死亡。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秘鲁：2024年9月29日至10月12日，秘鲁报告新增2698例登革热疑似病例。2024年1月1日至10月12日，该国累计报告266261例登革热疑似病例，其中248616例确诊，249例死亡。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巴西：2024年9月29日至10月12日，巴西报告新增3466例基孔肯雅热疑似病例。2024年1月1日至10月12日，该国累计报告398205例基孔肯雅热疑似病例，其中214770例确诊，180例死亡。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阿根廷：2024年1月1日至10月5日，阿根廷累计报告768例基孔肯雅热确诊病例。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摩洛哥：2024年10月5日至10月18日，摩洛哥报告新增878例麻疹病例，其中165例确诊，16例死亡。2024年1月1日至10月18日，该国累计报告13109例麻疹病例，其中4490例确诊，83例死亡。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莫桑比克：2024年10月12日至10月18日，莫桑比克报告新增100例麻疹确诊病例。2024年1月1日至10月18日，该国累计报告655例麻疹确诊病例，其中23例死亡。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马来西亚：2024年1月1日至10月12日，马来西亚累计报告6169例流感确诊病例。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越南：2024年1月1日至10月13日，越南累计报告944例流感确诊病例。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阿富汗：2024年第41周（10月6日至10月12日），阿富汗报告新增2493例疟疾确诊病例，其中1例死亡。2024年1月1日至10月12日，该国累计报告67167例疟疾确诊病例，其中3例死亡。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日本：2024年第41周（10月7日至10月13日），日本报告新增215例结核病病例，2024年累计报告12053例。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日本：2024年第41周（10月7日至10月13日），日本报告新增129例肠出血性大肠杆菌感染病例，2024年累计报告2958例。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日本：2024年第41周（10月7日至10月13日），日本报告新增139例百日咳病例，2024年累计报告2139例。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（来源：http://chinacustoms-strc.cn/hkzx/zhzx/yqzx/2024102809025418842/index.html）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孟加拉国：2024年9月1日至9月29日，孟加拉国报告新增73例霍乱病例。2024年1月1日至9月29日，该国累计报告241例霍乱病例。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尼泊尔：2024年9月1日至9月29日，尼泊尔报告新增27例霍乱病例。2024年1月1日至9月29日，该国累计报告95例霍乱病例。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德国：2024年10月22日，德国报告该国首例猴痘分支Ib变异株感染病例，该病例具有境外旅行史。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布基纳法索：2024年10月12日至10月18日，布基纳法索报告新增4985例登革热病例，其中2例死亡。2024年1月1日至10月18日，该国累计报告66944例登革热病例，其中74例死亡。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马里：2024年10月12日至10月18日，马里报告新增166例登革热病例，其中15例确诊。2024年1月1日至10月18日，该国累计报告6381例登革热病例，其中751例确诊，7例死亡。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哥伦比亚：2024年9月29日至10月5日，哥伦比亚报告新增2例寨卡病毒病疑似病例。2024年1月1日至10月5日，该国累计报告108例寨卡病毒病疑似病例。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萨尔瓦多：2024年9月8日至10月5日，萨尔瓦多报告新增7例寨卡病毒病疑似病例。2024年1月1日至10月5日，该国累计报告71例寨卡病毒病疑似病例。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阿富汗：2024年第41周（10月6日至10月12日），阿富汗报告新增719例麻疹疑似病例，其中4例死亡。2024年1月1日至10月12日，该国累计报告53258例麻疹疑似病例，其中241例死亡。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巴拿马：2024第40周（9月29日至10月5日），巴拿马报告新增88例疟疾病例。2024年1月1日至10月5日，该国累计报告11809例疟疾病例。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英国：2024年9月23日至10月6日，英国报告新增315例诺如病毒感染确诊病例。2024年1月1日至10月6日，该国累计报告1966例诺如病毒感染确诊病例。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炭疽疫情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乌干达：2024年1月1日至10月18日，乌干达累计报告251例炭疽病例，其中29例确诊，确诊病例中6例死亡。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中国台湾：2024年1月1日至10月21日，中国台湾累计报告98例类鼻疽本土确诊病例，其中18例死亡，累计病例数为2001年以来同期最高。</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韩国：2024年第41周（10月6日至10月12日），韩国报告新增596例百日咳病例，2024年累计报告24526例。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韩国：2024年第41周（10月6日至10月12日），韩国报告新增295例结核病病例，2024年累计报告11605例。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韩国：2024年第41周（10月6日至10月12日），韩国报告新增70例猩红热病例，2024年累计报告4626例。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（来源：http://chinacustoms-strc.cn/hkzx/zhzx/yqzx/2024102409181446381/index.html）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印度：2024年1月1日至9月29日，印度累计报告6506例霍乱病例，其中34例死亡。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缅甸：2024年1月1日至9月29日，缅甸累计报告5810例霍乱病例。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南非：2024年9月2日至10月13日，南非报告新增1例猴痘确诊病例。2024年1月1日至10月13日，该国累计报告25例猴痘确诊病例，其中3例死亡。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刚果共和国：2024年9月2日至10月13日，刚果共和国报告新增1例猴痘确诊病例。2024年1月1日至10月13日，该国累计报告22例猴痘确诊病例。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孟加拉国：2024年第41周（10月7日至10月13日），孟加拉国报告新增5880例登革热病例，其中28例死亡。2024年1月1日至10月13日，该国累计报告42470例登革热病例，其中214例死亡。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尼泊尔：2024年第40周（9月30日至10月6日），尼泊尔报告新增2332例登革热病例。2024年1月1日至10月6日，该国累计报告15681例登革热病例。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哥斯达黎加：2024年9月8日至9月21日，哥斯达黎加报告新增3例基孔肯雅热疑似病例。2024年1月1日至9月21日，该国累计报告33例基孔肯雅热疑似病例，其中11例确诊。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赞比亚：2024年8月23日至10月18日，赞比亚报告新增347例麻疹病例，其中2例确诊。2024年1月1日至10月18日，该国累计报告4636例麻疹病例，其中203例确诊。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塞内加尔：2024年10月5日至10月18日，塞内加尔报告新增11例麻疹确诊病例。2024年1月1日至10月18日，该国累计报告425例麻疹确诊病例。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澳大利亚：2024年9月16日至9月29日，澳大利亚报告新增54例结核病病例。2024年1月1日至9月29日，该国累计报告1137例结核病病例。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美国：2024年第40周至第41周（9月29日至10月12日），美国累计报告779例流感确诊病例，包括689例甲型流感病例，90例乙型流感病例。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菲律宾：2024年1月1日至10月5日，菲律宾累计报告5835例钩端螺旋体病病例，其中509例死亡。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中国香港：2024年10月13日至10月19日，中国香港报告新增1例军团菌病病例。2024年1月1日至10月19日，中国香港累计报告91例军团菌病病例。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新加坡：2024年第41周（10月6日至10月12日），新加坡报告新增22例沙门氏菌感染病例，2024年累计报告1139例。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新加坡：2024年第41周（10月6日至10月12日），新加坡报告新增9例弯曲杆菌病病例，2024年累计报告387例。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新加坡：2024年第41周（10月6日至10月12日），新加坡报告新增2例流行性腮腺炎病例，2024年累计报告195例。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（来源：http://chinacustoms-strc.cn/hkzx/zhzx/yqzx/2024102409181476000/index.html）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巴基斯坦：2024年9月1日至9月29日，巴基斯坦报告新增5521例霍乱病例。2024年1月1日至9月29日，该国累计报告60369例霍乱病例。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也门：2024年9月1日至9月29日，也门报告新增2706例霍乱病例，其中3例死亡。2024年1月1日至9月29日，该国累计报告36404例霍乱病例，其中159例死亡。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科特迪瓦：2024年9月2日至10月13日，科特迪瓦报告新增21例猴痘确诊病例。2024年1月1日至10月13日，该国累计报告67例猴痘确诊病例，其中1例死亡。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中非共和国：2024年9月2日至10月13日，中非共和国报告新增10例猴痘确诊病例。2024年1月1日至10月13日，该国累计报告57例猴痘确诊病例，其中1例死亡。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越南：2024年第40周（9月30日至10月6日），越南报告新增4210例登革热病例。2024年1月1日至10月6日，该国累计报告89397例登革热病例，其中15例死亡。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老挝：2024年第40周（9月30日至10月6日），老挝报告新增618例登革热病例。2024年1月1日至10月6日，该国累计报告16182例登革热病例。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马尔堡病毒病疫情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卢旺达：自2024年9月27日卢旺达宣布暴发马尔堡病毒病疫情以来，截至10月17日，该国累计报告62例马尔堡病毒病确诊病例，其中15例死亡。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阿根廷：2024年1月1日至9月28日，阿根廷累计报告28例寨卡病毒病疑似病例。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哥斯达黎加：2024年1月1日至9月21日，哥斯达黎加累计报告25例寨卡病毒病疑似病例。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埃塞俄比亚：2024年9月28日至10月12日，埃塞俄比亚报告新增73例麻疹疑似病例，其中5例死亡。2024年1月1日至10月12日，该国累计报告27718例麻疹疑似病例，其中216例死亡。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轮状病毒感染疫情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澳大利亚：2024年9月16日至9月29日，澳大利亚报告新增790例轮状病毒感染病例。2024年1月1日至9月29日，该国累计报告5528例轮状病毒感染病例。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中国香港：2024年10月10日至10月17日，中国香港报告新增1例类鼻疽确诊病例。2024年1月1日至10月17日，中国香港累计报告19例类鼻疽确诊病例。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中国台湾：2024年第41周（10月6日至10月12日），中国台湾报告新增22例军团菌病病例，2024年累计报告891例。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中国台湾：2024年第41周（10月6日至10月12日），中国台湾报告新增8例丙型肝炎病例，2024年累计报告342例。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中国台湾：2024年第41周（10月6日至10月12日），中国台湾报告新增12例阿米巴性痢疾病例，2024年累计报告261例。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（来源：http://chinacustoms-strc.cn/hkzx/zhzx/yqzx/2024102409181432084/index.html）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国家疾控局传防司举办病原微生物实验室能力建设培训班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深入贯彻党的二十届三中全会精神，进一步加强病原微生物检验检测能力建设，10月23日，国家疾控局传防司在海南省海口市举办病原微生物实验室能力建设培训班。培训班邀请了中国疾控中心、中国科学院以及有关高校的专家，分别就样本核酸检测技术、病原基因组测序技术、病原分离培养技术、病原检测新技术与展望、污水中病原微生物检测技术等内容进行授课。来自全国各省（区、市）及新疆生产建设兵团疾控机构的近百名学员参加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（来源：https://www.ndcpa.gov.cn/jbkzzx/c100008/common/content/content_1849663239446441984.html）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2024年疾病预防控制法治工作培训班在京举办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贯彻落实习近平法治思想，进一步加强疾控系统法治队伍建设，提升能力和水平，国家疾控局于2024年10月20日—22日在京举办疾病预防控制法治工作培训班。培训班邀请理论功底深厚、实践经验丰富的专家，围绕习近平法治思想、法治建设“一规划两纲要”、行政复议法、行政处罚法、行政规范性文件合法性审核等专题进行授课。各省、自治区、直辖市及新疆生产建设兵团疾控局，局机关各司、局直属和联系单位有关同志参加了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（来源：https://www.ndcpa.gov.cn/jbkzzx/c100008/common/content/content_1849623554535829504.html）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沈洪兵赴广东调度指导登革热疫情防控工作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21日—22日，国家卫生健康委党组成员、副主任，国家疾控局党组书记、局长沈洪兵赴广东省专题调度指导登革热疫情防控工作。期间，召开全省及重点地区疫情防控工作座谈会，听取广东省、广州市、佛山市疫情形势和防控工作进展汇报，前往佛山市涉疫乡村、街道及病例救治医疗机构，详细了解监测预警、爱国卫生运动、蚊媒监测与防制、疫情应急处置、病例救治和管理、健康宣教等措施落实情况。沈洪兵指出，当前广东省正处于登革热疫情防控的关键时期，全省上下要进一步提高政治站位，加强组织领导，坚持问题导向，深入分析排查疫情防控的薄弱环节，发挥相关部门、基层组织作用，调动全社会力量，聚焦“压峰、降低蚊媒密度、防重症”的防控策略，细化实化防控举措，拿出实招硬招，尽快控制住疫情，同时要做好正在举办的广交会疫情防控保障，保障人民群众生命安全和身体健康。国家疾控局综合司、监测预警司、应急处置司负责同志陪同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（来源：https://www.ndcpa.gov.cn/jbkzzx/c100008/common/content/content_1849012684109754368.html）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国家疾控局举办直属机关新提任司处级领导干部任职培训班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认真贯彻落实《干部教育培训工作条例》《全国干部教育培训规划（2023-2027年）》有关要求，近日，国家疾控局举办直属机关新提任司处级领导干部任职培训班，切实提高新任职干部的履职能力。培训班邀请相关领域专家学者，讲授了习近平新时代中国特色社会主义思想、党的二十届三中全会精神、党风廉政建设、应急管理能力提升、强化风险意识、疾控业务工作等课程。参训学员一致认为，通过任职培训，加强了政治训练，锤炼了党性作风，提升了政治能力、思维能力、实践能力，更加深刻领悟“两个确立”的决定性意义，不断增强“两个维护”的政治自觉，在今后工作中将始终做习近平新时代中国特色社会主义思想的坚定信仰者和忠实实践者，切实走好践行“两个维护”的第一方阵，奋力推动疾控事业高质量发展。局机关各司、局直属和联系单位新提任的30余名司处级领导干部参加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（来源：https://www.ndcpa.gov.cn/jbkzzx/c100008/common/content/content_1847228949773266944.html）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资阳市开展2O24年院前医疗急救能力评价工作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了全面促进我市院前医疗急救工作的高质量发展，确保院前急救管理工作规范有序，推动同质化管理。9月9日至10月12日，受资阳市卫生健康委委托，市120指挥中心召集资阳市院前医疗急救质量控制中心有关专家组成员深入各县（区）120指挥中心及市直各急救站，对院前急救的各项工作进行了全面细致的检查和评估。在检查过程中，专家组重点查看了急救人员的响应时间、现场处置能力、急救设备和药品配备情况等。通过模拟急救场景、查看院前急救病历、抽查急救任务录音、核查急救人员资质及培训管理资料等方式，检验急救人员在面对突发状况时的实际操作能力和应急反应速度。同时，对急救车辆的维护保养、通讯设备的畅通情况等也进行了严格检查。专家组在质控评价过程中坚持以问题为导向，对发现的问题给予现场指导并提出整改建议。各县（区）120指挥中心及急救站的工作人员认真听取意见，表示将以此次指导评价为契机，查漏补缺，进一步加强自身建设，不断提高院前急救服务水平。此次评价工作为规范资阳市院前医疗急救行为、提高院前急救质量提供了有力保障，进一步提升我市应对突发医疗事件的能力。市120指挥中心将继续加强院前医疗急救体系建设，不断提升急救服务的专业化、标准化水平，为市民提供更加优质、高效的急救保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（来源：https://www.sccdc.cn/Article/View?id=35026）</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省疾控中心专家组来眉山调研指导中国居民慢性阻塞性肺疾病监测工作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15日至16日，省疾控中心慢病所所长邓颖带领专家组一行来眉调研指导中国居民慢性阻塞性肺疾病（简称“慢阻肺”）监测工作。市疾控中心主任辛正利，市疾控中心党支部副书记张兴强，东坡区疾控中心主任陶天珠陪同。专家组实地走访了眉山市东坡区慢阻肺现场监测点，听取了眉山市慢阻肺监测工作有关情况汇报，与现场监测工作人员进行了深入沟通交流和技术指导，并在监测点现场开展了老年人健康科普宣讲。专家组对眉山市慢阻肺监测工作给予了充分肯定，对工作中存在的问题提出了建议意见，并就下一步工作提出了明确要求。</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（来源：https://www.sccdc.cn/Article/View?id=35004）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南充市参加全省“三线一网底，携手共抗艾”主题演讲比赛取得优异成绩！</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11日，由四川省疾控中心主办的“三线一网底，携手共抗艾”主题演讲比赛在成都举行。由南充市疾控中心组织选拔、顺庆区疾控中心推荐的来自顺庆区妇幼保健院的选手马笠宾与全省其他20位演讲者进行了激烈角逐，斩获个人二等奖，南充市疾控中心荣膺优秀组织奖。马笠宾以《不离不弃，共同面对》为题，讲述了两名不幸罹患艾滋病的儿童和悉心照顾他们的医生“妈妈”共同抗击艾滋病魔的真实故事，娓娓道出“积极奔走挽救治疗失败儿童”、“悉心呵护引导孩子按时服药”、“温情陪伴抚慰孩子健康成长”那些闻之泪目的感人瞬间，赢得了评委和观众阵阵掌声。此次比赛，积极展示了我市艾滋病防治队伍的蓬勃朝气，生动反映了艾滋病防治工作者全心全意为患者无私奉献的酸甜苦辣，充分体现了全市艾滋病防治“以患者为中心，以服务为宗旨，不抛弃不放弃每一个感染者，共同面对风险挑战”的博爱精神。本次演讲比赛的成功，将极大的鼓舞全市艾滋病防治工作者，坚定防治信心、坚守防治初心，坚持在党委政府的领导下、在“三线一网底”防治体系中，感恩拼搏奋进，携手艾滋病感染者共同面对更加美好的未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（来源：https://www.sccdc.cn/Article/View?id=34991）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自贡市职业病防治项目工作高质量发展——省疾控中心职业病防治项目工作调研对我市工作高度评价</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10月15日-16日，四川省疾病预防控制中心职辐所褚卫忠副主任医师、周彪助理工程师、易丹研究实习员等调研七组一行，按照《四川省疾病预防控制中心关于开展2024年度职业病防治项目工作调研的通知》，对我市2024年职业病防治项目工作及职业病防治人才培训项目组织管理及推进情况进行调研。本次调研分组开展，省疾控中心专家组通过听取汇报，资料查验，现场复核和网报数据审查等方式，对由市疾控中心组织开展的我市2024年职业病防治项目及职业病防治人才培训项目，包括重点职业病监测、工作场所职业病危害因素监测、职业性放射性疾病监测、放射性危害因素监测、职业病防治人才培训进行了调研。经过认真梳理，在4月中旬全省项目工作培训后，我市立即着手项目方案出台和专业技术培训，积极应对市、县疾控中心现场监测、实验室检测人力资源匮乏造成的不利影响，强化部门协作，强化市县整体联动，强化项目进度与工作质量双推进，狠抓精细化管理，技术上大力依托省级专业技术部门，业务上加大对各县区协同、指导、督促，不断查漏补缺，同步能力提升，充分整合、调动各级部门、疾控、医疗机构资源，相关项目工作和其他各项工作全力推进，在规定时间各项工作均完成或超额完成了项目目标进度任务，受到了调研组的高度评价：自贡市相关项目工作推进有力，工作进度、质量位于全省的前列，2024年在项目工作开展的同时，积极参与省级与其他地市的各项培训、援建、质控考核工作，为全省职业病防治做出了积极的贡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（来源：https://www.sccdc.cn/Article/View?id=34983）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广安市接受2024年省级传染病信息报告管理和疾控信息工作评估</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9-11日，省疾控局安排专家对我市传染病信息报告管理与疾控信息工作开展评估。评估组一行通过现场查阅资料、系统核实、数据对比等方式先后深入市卫生健康委、市疾控中心、市人民医院、广安区人民医院、岳池县中医院等12家单位开展现场评估，对卫生健康行政部门本级传染病报告管理专项经费的拨付、是否组织开展辖区督导检查等，疾控机构传染病日常监测、疫情分析、信息化建设、舆情监测等以及医疗机构传染病报告管理制度、院内自查和传染病报告质量等工作进行了全面评估。评估组充分肯定了我市传染病信息报告管理工作取得的成绩，就检查中发现的问题和不足进行了现场反馈，并提出了宝贵的意见和建议，对进一步提升我市传染病信息报告管理质量，持续依法依规开展传染病信息报告管理工作具有很强的指导意义。</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（来源：https://www.sccdc.cn/Article/View?id=34973）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