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四十六</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二〇二四年十一月十八日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缅甸：2024年7月15日至10月7日，缅甸报告新增4756例霍乱病例。2024年1月1日至10月7日，该国累计报告5897例霍乱病例。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（来源：http://chinacustoms-strc.cn/hkzx/zhzx/yqzx/2024111916424854509/index.html）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乌干达：2024年9月30日至11月10日，乌干达报告新增394例猴痘确诊病例。2024年1月1日至11月10日，该国累计报告443例猴痘确诊病例，其中1例死亡。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尼日利亚：2024年9月30日至11月10日，尼日利亚报告新增30例猴痘确诊病例。2024年1月1日至11月10日，该国累计报告118例猴痘确诊病例。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（来源：http://chinacustoms-strc.cn/hkzx/zhzx/yqzx/2024111916424854509/index.html）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孟加拉国：2024年第45周（11月4日至11月10日），孟加拉国报告新增7922例登革热病例，其中41例死亡。2024年1月1日至11月10日，该国累计报告71393例登革热病例，其中355例死亡。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斯里兰卡：2024年第44周（10月28日至11月3日），斯里兰卡报告新增672例登革热病例。2024年1月1日至11月3日，该国累计报告42635例登革热病例。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（来源：http://chinacustoms-strc.cn/hkzx/zhzx/yqzx/2024111916424854509/index.html）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阿根廷：2024年1月1日至10月26日，阿根廷累计报告768例基孔肯雅热确诊病例。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秘鲁：2024年1月1日至10月26日，秘鲁累计报告81例基孔肯雅热疑似病例，其中11例确诊，1例死亡。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（来源：http://chinacustoms-strc.cn/hkzx/zhzx/yqzx/2024111916424854509/index.html）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阿富汗：2024年第44周（10月27日至11月2日），阿富汗报告新增12例克里米亚-刚果出血热疑似病例。2024年1月1日至11月2日，该国累计报告1160例克里米亚-刚果出血热疑似病例，其中251例确诊，93例死亡。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（来源：http://chinacustoms-strc.cn/hkzx/zhzx/yqzx/2024111916424854509/index.html）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索马里：2024年10月26日至11月3日，索马里报告新增192例麻疹病例，其中13例确诊。2024年1月1日至11月3日，该国累计报告10670例麻疹病例，其中652例确诊，34例死亡。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（来源：http://chinacustoms-strc.cn/hkzx/zhzx/yqzx/2024111916424854509/index.html）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英国：2024年第45周（11月4日至11月10日），英国报告新增131例猩红热病例。2024年1月1日至11月10日，该国累计报告19754例猩红热病例。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（来源：http://chinacustoms-strc.cn/hkzx/zhzx/yqzx/2024111916424854509/index.html）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人感染高致病性禽流感疫情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加拿大：2024年11月13日，加拿大报告该国首例人感染H5N1禽流感病例。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（来源：http://chinacustoms-strc.cn/hkzx/zhzx/yqzx/2024111916424854509/index.html）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炭疽疫情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蒙古：2024年11月2日，蒙古报告1例炭疽病例。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（来源：http://chinacustoms-strc.cn/hkzx/zhzx/yqzx/2024111916424854509/index.html）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斯里兰卡：2024年第37周（9月7日至9月13日），斯里兰卡报告新增230例钩端螺旋体病病例。2024年1月1日至9月13日，该国累计报告8233例钩端螺旋体病病例。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（来源：http://chinacustoms-strc.cn/hkzx/zhzx/yqzx/2024111916424854509/index.html）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美国：2024年第44周（10月27日至11月2日），美国报告新增708例弯曲杆菌病病例，2024年累计报告69301例。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（来源：http://chinacustoms-strc.cn/hkzx/zhzx/yqzx/2024111916424854509/index.html）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美国：2024年第44周（10月27日至11月2日），美国报告新增497例百日咳病例，2024年累计报告22273例。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（来源：http://chinacustoms-strc.cn/hkzx/zhzx/yqzx/2024111916424854509/index.html）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贾第鞭毛虫病疫情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美国：2024年第44周（10月27日至11月2日），美国报告新增133例贾第鞭毛虫病病例，2024年累计报告13550例。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（来源：http://chinacustoms-strc.cn/hkzx/zhzx/yqzx/2024111916424854509/index.html）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孟加拉国：2024年8月26日至10月7日，孟加拉国报告新增87例霍乱病例。2024年1月1日至10月7日，该国累计报告255例霍乱病例。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（来源：http://chinacustoms-strc.cn/hkzx/zhzx/yqzx/2024111511231997761/index.html）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巴西：2024年1月1日至10月26日，巴西累计报告3例黄热病确诊病例，其中2例死亡。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（来源：http://chinacustoms-strc.cn/hkzx/zhzx/yqzx/2024111511231997761/index.html）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刚果民主共和国：2024年9月30日至11月10日，刚果民主共和国报告新增1543例猴痘确诊病例，其中5例死亡。2024年1月1日至11月10日，该国累计报告9457例猴痘确诊病例，其中43例死亡。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布隆迪：2024年9月30日至11月10日，布隆迪报告新增1010例猴痘确诊病例。2024年1月1日至11月10日，该国累计报告1863例猴痘确诊病例。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（来源：http://chinacustoms-strc.cn/hkzx/zhzx/yqzx/2024111511231997761/index.html）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阿根廷：2024年10月20日至10月26日，阿根廷报告新增509例登革热疑似病例。2024年1月1日至10月26日，该国累计报告579433例登革热疑似病例，其中188502例确诊，408例死亡。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洪都拉斯：2024年9月29日至10月19日，洪都拉斯报告新增8366例登革热疑似病例。2024年1月1日至10月19日，该国累计报告167808例登革热疑似病例，其中9635例确诊，150例死亡。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（来源：http://chinacustoms-strc.cn/hkzx/zhzx/yqzx/2024111511231997761/index.html）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哥伦比亚：2024年1月1日至11月2日，哥伦比亚累计报告114例寨卡病毒病疑似病例。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阿根廷：2024年10月20日至10月26日，阿根廷报告新增40例寨卡病毒病疑似病例。2024年1月1日至10月26日，该国累计报告99例寨卡病毒病疑似病例。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（来源：http://chinacustoms-strc.cn/hkzx/zhzx/yqzx/2024111511231997761/index.html）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美国：2024年第44周（10月27日至11月2日），美国报告新增2例麻疹病例。2024年1月1日至11月2日，该国累计报告274例麻疹病例。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（来源：http://chinacustoms-strc.cn/hkzx/zhzx/yqzx/2024111511231997761/index.html）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英国：2024年第44周（10月28日至11月3日），英国报告新增4例疟疾病例。2024年1月1日至11月3日，该国累计报告182例疟疾病例。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（来源：http://chinacustoms-strc.cn/hkzx/zhzx/yqzx/2024111511231997761/index.html）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澳大利亚：2024年9月30日至10月13日，澳大利亚报告新增367例沙门氏菌感染病例。2024年1月1日至10月13日，该国累计报告9719例沙门氏菌感染病例。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（来源：http://chinacustoms-strc.cn/hkzx/zhzx/yqzx/2024111511231997761/index.html）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利什曼病疫情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巴拿马：2024年10月20日至10月26日，巴拿马报告新增20例利什曼病病例。2024年1月1日至10月26日，该国累计报告935例利什曼病病例。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（来源：http://chinacustoms-strc.cn/hkzx/zhzx/yqzx/2024111511231997761/index.html）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日本：2024年第44周（10月28日至11月3日），日本报告新增388例结核病病例，2024年累计报告13283例。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（来源：http://chinacustoms-strc.cn/hkzx/zhzx/yqzx/2024111511231997761/index.html）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日本：2024年第44周（10月28日至11月3日），日本报告新增81例肠出血性大肠杆菌感染病例，2024年累计报告3284例。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（来源：http://chinacustoms-strc.cn/hkzx/zhzx/yqzx/2024111511231997761/index.html）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日本：2024年第44周（10月28日至11月3日），日本报告新增12例戊型肝炎病例，2024年累计报告447例。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（来源：http://chinacustoms-strc.cn/hkzx/zhzx/yqzx/2024111511231997761/index.html）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索马里：2024年10月12日至10月18日，索马里报告新增214例霍乱疑似病例。2024年1月1日至10月18日，该国累计报告19640例霍乱病例，其中690例确诊，138例死亡。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（来源：http://chinacustoms-strc.cn/hkzx/zhzx/yqzx/2024111511231915433/index.html）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哥伦比亚：2024年11月7日，哥伦比亚卫生部通报该国Tolima省报告26例黄热病病例。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（来源：http://chinacustoms-strc.cn/hkzx/zhzx/yqzx/2024111511231915433/index.html）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卢旺达：2024年9月23日至11月3日，卢旺达报告新增20例猴痘确诊病例。2024年1月1日至11月3日，该国累计报告26例猴痘确诊病例。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（来源：http://chinacustoms-strc.cn/hkzx/zhzx/yqzx/2024111511231915433/index.html）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哥伦比亚：2024年10月20日至10月26日，哥伦比亚报告新增3777例登革热疑似病例。2024年1月1日至10月26日，该国累计报告290072例登革热疑似病例，其中206287例确诊，182例死亡。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秘鲁：2024年10月20日至10月26日，秘鲁报告新增1324例登革热疑似病例。2024年1月1日至10月26日，该国累计报告269438例登革热疑似病例，其中250891例确诊，253例死亡。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（来源：http://chinacustoms-strc.cn/hkzx/zhzx/yqzx/2024111511231915433/index.html）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塞内加尔：2024年10月30日至11月5日，塞内加尔报告新增1例Ⅱ型循环型疫苗衍生脊灰病毒（cVDPV2）病例。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（来源：http://chinacustoms-strc.cn/hkzx/zhzx/yqzx/2024111511231915433/index.html）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巴西：2024年10月20日至11月2日，巴西报告新增3891例基孔肯雅热疑似病例。2024年1月1日至11月2日，该国累计报告403871例基孔肯雅热疑似病例，其中217860例确诊，190例死亡。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哥伦比亚：2024年10月20日至10月26日，哥伦比亚报告新增4例基孔肯雅热疑似病例。2024年1月1日至10月26日，该国累计报告65例基孔肯雅热疑似病例。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（来源：http://chinacustoms-strc.cn/hkzx/zhzx/yqzx/2024111511231915433/index.html）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塞内加尔：2024年10月19日至11月3日，塞内加尔报告新增3例麻疹确诊病例。2024年1月1日至11月3日，该国累计报告428例麻疹确诊病例。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（来源：http://chinacustoms-strc.cn/hkzx/zhzx/yqzx/2024111511231915433/index.html）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瑞典：2024年10月1日至10月31日，瑞典报告新增346例百日咳病例。2024年1月1日至10月31日，该国累计报告1998例百日咳病例。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（来源：http://chinacustoms-strc.cn/hkzx/zhzx/yqzx/2024111511231915433/index.html）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英国：2024年第44周（10月28日至11月3日），英国报告新增76例结核病病例。2024年1月1日至11月3日，该国累计报告4882例结核病病例。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（来源：http://chinacustoms-strc.cn/hkzx/zhzx/yqzx/2024111511231915433/index.html）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轮状病毒感染疫情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澳大利亚：2024年9月30日至10月13日，澳大利亚报告新增733例轮状病毒感染病例。2024年1月1日至10月13日，该国累计报告6264例轮状病毒感染病例。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（来源：http://chinacustoms-strc.cn/hkzx/zhzx/yqzx/2024111511231915433/index.html）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新加坡：2024年第44周（10月27日至11月2日），新加坡报告新增22例沙门氏菌感染病例，2024年累计报告1221例。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（来源：http://chinacustoms-strc.cn/hkzx/zhzx/yqzx/2024111511231915433/index.html）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新加坡：2024年第44周（10月27日至11月2日），新加坡报告新增8例弯曲杆菌病病例，2024年累计报告410例。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（来源：http://chinacustoms-strc.cn/hkzx/zhzx/yqzx/2024111511231915433/index.html）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新加坡：2024年第44周（10月27日至11月2日），新加坡报告新增6例流行性腮腺炎病例，2024年累计报告209例。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（来源：http://chinacustoms-strc.cn/hkzx/zhzx/yqzx/2024111511231915433/index.html）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南苏丹：2024年10月28日，南苏丹报告新增6例霍乱确诊病例。2024年1月1日至11月3日，该国累计报告33例霍乱病例，其中6例确诊。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（来源：http://chinacustoms-strc.cn/hkzx/zhzx/yqzx/2024111511231937646/index.html）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秘鲁：2024年1月1日至11月2日，秘鲁累计报告19例黄热病确诊病例，其中9例死亡。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（来源：http://chinacustoms-strc.cn/hkzx/zhzx/yqzx/2024111511231937646/index.html）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中非共和国：2024年9月23日至11月3日，中非共和国报告新增9例猴痘确诊病例，其中1例死亡。2024年1月1日至11月3日，该国累计报告64例猴痘确诊病例，其中2例死亡。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（来源：http://chinacustoms-strc.cn/hkzx/zhzx/yqzx/2024111511231937646/index.html）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巴西：2024年10月20日至11月2日，巴西报告新增69778例登革热疑似病例。2024年1月1日至11月2日，该国累计报告9861643例登革热疑似病例，其中5671791例确诊，5726例死亡。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墨西哥：2024年10月20日至10月26日，墨西哥报告新增24463例登革热疑似病例。2024年1月1日至10月26日，该国累计报告438859例登革热疑似病例，其中94439例确诊，223例死亡。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（来源：http://chinacustoms-strc.cn/hkzx/zhzx/yqzx/2024111511231937646/index.html）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巴基斯坦：2024年10月30日至11月5日，巴基斯坦报告新增4例I型野生脊灰病毒（WPV1）病例。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也门：2024年10月30日至11月5日，也门报告新增2例Ⅱ型循环型疫苗衍生脊灰病毒（cVDPV2）病例。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（来源：http://chinacustoms-strc.cn/hkzx/zhzx/yqzx/2024111511231937646/index.html）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摩洛哥：2024年10月26日至11月3日，摩洛哥报告新增332例麻疹病例，其中42例确诊，4例死亡。2024年1月1日至11月3日，该国累计报告13757例麻疹病例，其中4606例确诊，90例死亡。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（来源：http://chinacustoms-strc.cn/hkzx/zhzx/yqzx/2024111511231937646/index.html）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英国：2024年第44周（10月28日至11月3日），英国报告新增65例流行性腮腺炎病例。2024年1月1日至11月3日，该国累计报告4204例流行性腮腺炎病例。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（来源：http://chinacustoms-strc.cn/hkzx/zhzx/yqzx/2024111511231937646/index.html）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美国：2024年第44周（10月27日至11月2日），美国报告新增739例流感确诊病例。2024年9月29日至11月2日，该国累计报告2827例流感确诊病例，包括2518例甲型流感病例，309例乙型流感病例。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（来源：http://chinacustoms-strc.cn/hkzx/zhzx/yqzx/2024111511231937646/index.html）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汉坦病毒感染疫情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玻利维亚：2024年10月27日至11月2日，玻利维亚塔里哈省报告新增2例汉坦病毒感染病例。2024年1月1日至11月2日，该省累计报告5例汉坦病毒感染病例。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（来源：http://chinacustoms-strc.cn/hkzx/zhzx/yqzx/2024111511231937646/index.html）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中国香港：2024年11月3日至11月9日，中国香港报告新增4例军团菌病病例。2024年1月1日至11月9日，中国香港累计报告108例军团菌病病例。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（来源：http://chinacustoms-strc.cn/hkzx/zhzx/yqzx/2024111511231937646/index.html）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韩国：2024年第44周（10月27日至11月2日），韩国报告新增919例百日咳病例，2024年累计报告29636例。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（来源：http://chinacustoms-strc.cn/hkzx/zhzx/yqzx/2024111511231937646/index.html）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韩国：2024年第44周（10月27日至11月2日），韩国报告新增317例结核病病例，2024年累计报告12390例。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（来源：http://chinacustoms-strc.cn/hkzx/zhzx/yqzx/2024111511231937646/index.html）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恙虫病疫情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韩国：2024年第44周（10月27日至11月2日），韩国报告新增459例恙虫病病例，2024年累计报告1838例。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（来源：http://chinacustoms-strc.cn/hkzx/zhzx/yqzx/2024111511231937646/index.html）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多哥：2024年10月19日至10月26日，多哥报告新增3例霍乱病例，其中2例确诊。2024年1月1日至10月26日，该国累计报告32例霍乱病例，其中12例确诊，3例死亡。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（来源：http://chinacustoms-strc.cn/hkzx/zhzx/yqzx/2024111317134710611/index.html）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玻利维亚：2024年1月1日至11月2日，玻利维亚累计报告8例黄热病确诊病例，其中4例死亡。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（来源：http://chinacustoms-strc.cn/hkzx/zhzx/yqzx/2024111317134710611/index.html）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科特迪瓦：2024年9月23日至11月3日，科特迪瓦报告新增21例猴痘确诊病例。2024年1月1日至11月3日，该国累计报告91例猴痘确诊病例，其中1例死亡。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（来源：http://chinacustoms-strc.cn/hkzx/zhzx/yqzx/2024111317134710611/index.html）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越南：2024年10月14日至10月20日，越南报告新增4948例登革热病例，其中1例死亡。2024年1月1日至10月20日，该国累计报告100048例登革热病例，其中16例死亡。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老挝：2024年10月14日至10月20日，老挝报告新增520例登革热病例。2024年1月1日至10月20日，该国累计报告17108例登革热病例。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（来源：http://chinacustoms-strc.cn/hkzx/zhzx/yqzx/2024111317134710611/index.html）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尼日利亚：2024年10月30日至11月5日，尼日利亚报告新增7例Ⅱ型循环型疫苗衍生脊灰病毒（cVDPV2）病例。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尼日尔：2024年10月30日至11月5日，尼日尔报告新增1例Ⅱ型循环型疫苗衍生脊灰病毒（cVDPV2）病例。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（来源：http://chinacustoms-strc.cn/hkzx/zhzx/yqzx/2024111317134710611/index.html）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43周（10月21日至10月27日），尼日利亚报告新增99例拉沙热疑似病例，8例确诊病例，1例死亡病例。2024年1月1日至10月27日，该国累计报告8780例拉沙热疑似病例，其中1055例确诊，确诊病例中175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（来源：http://chinacustoms-strc.cn/hkzx/zhzx/yqzx/2024111317134710611/index.html）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马里：2024年10月19日至11月3日，马里报告新增10例麻疹病例，其中2例确诊。2024年1月1日至11月3日，该国累计报告620例麻疹病例，其中319例确诊。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（来源：http://chinacustoms-strc.cn/hkzx/zhzx/yqzx/2024111317134710611/index.html）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英国：2024年第44周（10月28日至11月3日），英国报告新增226例百日咳病例。2024年1月1日至11月3日，该国累计报告27992例百日咳病例。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（来源：http://chinacustoms-strc.cn/hkzx/zhzx/yqzx/2024111317134710611/index.html）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巴拿马：2024年10月20日至10月26日，巴拿马报告新增117例疟疾病例。2024年1月1日至10月26日，该国累计报告12409例疟疾病例。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（来源：http://chinacustoms-strc.cn/hkzx/zhzx/yqzx/2024111317134710611/index.html）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人感染高致病性禽流感疫情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美国：2024年1月1日至11月6日，美国累计报告46例人感染甲型H5N1禽流感病例。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（来源：http://chinacustoms-strc.cn/hkzx/zhzx/yqzx/2024111317134710611/index.html）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中国台湾：2024年第44周（10月27日至11月2日），中国台湾报告新增20例军团菌病病例，2024年累计报告971例。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（来源：http://chinacustoms-strc.cn/hkzx/zhzx/yqzx/2024111317134710611/index.html）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中国台湾：2024年第44周（10月27日至11月2日），中国台湾报告新增9例丙型肝炎病例，2024年累计报告362例。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（来源：http://chinacustoms-strc.cn/hkzx/zhzx/yqzx/2024111317134710611/index.html）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肺炎链球菌感染疫情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中国台湾：2024年第44周（10月27日至11月2日），中国台湾报告新增8例肺炎链球菌感染病例，2024年累计报告256例。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（来源：http://chinacustoms-strc.cn/hkzx/zhzx/yqzx/2024111317134710611/index.html）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国家疾控局组织参加世卫组织西太区2024年度《国际卫生条例（2005）》水晶演练</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11月13日，国家疾控局组织参加世卫组织西太区举办的2024年度《国际卫生条例（2005）》水晶演练。今年演练以假想国某省发生一起虫媒传染病疫情，随后蔓延至多个省份，有可能构成国际关注的突发公共卫生事件为场景，重点检验《国际卫生条例（2005）》国家归口单位与世卫组织区域联络点、与其他国家（地区）及国内多部门间的信息沟通、风险评估和措施联动机制。演练结束后，我国代表线上交流了参演感受和体会。国家疾控局应急处置司及相关司、中国疾控中心、海关总署卫生检疫司和中国动物疫病预防控制中心等单位有关负责同志参加了本次演练。北京、河北、浙江、山东、广东、重庆等省市疾控局相关负责同志现场观摩了演练。</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（来源：https://www.ndcpa.gov.cn/jbkzzx/c100008/common/content/content_1856847915634241536.html）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2024年全国疾控中心主任工作会议在京召开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11月7日，全国疾控中心主任工作会议在京召开。国家卫生健康委副主任、国家疾控局局长、中国疾控中心主任沈洪兵出席会议并作主题报告。国家疾控局副局长、中国疾控中心党委书记卢江主持会议。沈洪兵指出，党的二十届三中全会对疾控领域改革发展等作出了全面部署。各级疾控机构要深入学习贯彻习近平总书记重要讲话和三中全会精神，深刻领悟“两个确立”的决定性意义，坚决做到“两个维护”，全力以赴抓好全会部署的疾控改革任务，更好服务人民健康和经济社会发展，为以中国式现代化全面推进强国建设和民族复兴伟业奠定扎实健康基础。沈洪兵强调，要坚持问题导向和目标导向，进一步在理顺体制机制、明确功能定位、提升专业能力等方面加大改革力度，实现更精准更有效地防。要更加注重系统性思维，强化科学防控，丰富和优化多病同防的有效策略和实现路径，整合防治资源，提升防治质效。要推进医防协同、医防融合，完善传染病的“防、治、康、管”一体化服务模式。要对照发展目标要求，找差距、补短板、强弱项，加快提升疾控核心能力。要充分发挥主动性、创新性，进一步细化路线图，明确时间表，力求在工作模式、组织机制等方面取得突破，不折不扣推动改革落地见效。会上，部分省市疾控中心作交流发言，有关专家进行了专题报告。国家卫生健康委有关司负责同志，国家疾控局各司主要负责同志，各省（区、市）及新疆生产建设兵团疾控中心主要负责同志，有关单位负责同志和有关专家参加了会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（来源：https://www.ndcpa.gov.cn/jbkzzx/c100008/common/content/content_1856881611452035072.html）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国家食品安全风险评估中心调研广元市食源性疾病病例监测直报工作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11月5-6日，国家食品安全风险评估中心王亚男一行4人来我市调研食源性疾病病例监测直报工作，市疾控局局长、市卫生健康委副主任（兼）欧鹏和市疾控中心党委委员、副主任付瑜陪同调研。调研组先后到利州区第二人民医院、市第二人民医院、市中医医院和朝天区人民医院、朝天区妇幼保健院、朝天区中医院了解食源性疾病病例监测直报系统建设和工作实施情况，现场测试评估以上6家医疗机构食源性疾病网络直报系统运行情况。调研组充分肯定我市食源性疾病病例监测直报工作前期取得的成效，也指出我市存在部分医疗机构推进病例监测直报工作迟缓、直报系统功能不完善等问题，希望继续加快工作推进力度，确保年底全部二级以上公立医疗机构完成直报系统建设，及时与供应商对接完善直报系统功能。</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（来源：https://www.sccdc.cn/Article/View?id=35161）</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凉山州疾控中心健康科普巡讲助力乡村振兴 ——健康巡讲活动进会东、会理</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10月14-18日，为了让基层居民了解健康科学知识，树立健康科学的意识，改正不良的生活习惯，逐渐养成健康科学的行为，凉山州卫健委抽调州级科普专家库成员赴会东县、会理市开展2024年健康科普巡讲活动。本次健康科普巡讲组主要以进社区、进企业、进机关、进学校、进村组开展工作，巡讲内容包括中国公民健康素养66条（2024版）、血液与血液安全、烟草与健康、三减三健、城乡饮用水安全、新兴污染、水龙头水质卫生、结核病防治相关科普知识等。巡讲专家为省疾控中心健康教育所张盼主管医师、凉山州中心血站检验科魏祿川主任、州疾控中心健康教育所工作人员秋天。专家们精心制作了PPT，采用精美的图片、浅显的语言以及生动的科普视频给居民们讲解健康知识，同时通过有奖问答并发放健康宣传小礼品的方式进行互动，调动居民们的积极性，从而进一步加深居民对健康知识的记忆。现场听众积极踊跃参与互动良好、此次巡讲共覆盖2000余人。巡讲专家在州县两级卫生健康行政部门的组织及两级疾控中心和州级专家库单位的支持下，圆满完成巡讲任务。本次巡讲促进了现场听众改变以往错误的观念，养成健康的行为方式，并通过自身去影响周围群众，更进一步促进大家提升健康知识、掌握健康技能、树立健康责任感，提高居民健康素养水平。</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（来源：https://www.sccdc.cn/Article/View?id=35152）</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巴中市疾控中心顺利通过职业卫生技术服务资质认可现场评审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11月8日，巴中市疾控中心顺利通过职业卫生技术服务机构资质认可省级现场技术评审。省评审专家组一致认定：巴中市疾控中心质量管理有效，技术能力达标，同意通过资质认可现场评审，可在“机械制造、电力、纺织、建筑和交通运输等”行业开展职业卫生检测与评价工作。自此，巴中市疾控中心成为全市首家取得职业卫生技术服务机构资质的机构。11月7日-8日，省卫生健康委组织省疾控中心、四川大学华西第四医院专家，采用专业技术人员现场闭卷考试、现场模拟工作场所有害物质采样检测和职业卫生工程技术操作技能考核、勘查实验室和工作场所、审查资料、授权签字人考核、模拟评价报告编制等方式对中心的组织机构、人员、工作场所及实验室、仪器设备和标准物质、技术服务能力、质量管理体系等六个方面进行了现场技术考核，并顺利通过。</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（来源：https://www.sccdc.cn/Article/View?id=35147）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甘孜州疾控中心接受督导检查 提升工作质量</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11月4日至5日，省疾病预防控制中心职业辐射防护研究所副所长蒋恩霏率领一个由两名省疾控中心专家构成的工作小组，前往州疾病预防控制中心，开展关于2024年度职业病防治项目的专项调研活动。此次调研旨在督促并推动我州2024年职业病防治项目的顺利实施，进一步提升工作质量，确保全面达成本年度的工作目标及任务，同时深入掌握我州职业健康工作的进展情况、已取得的成效以及当前面临的问题。工作组抵达中心后，随即召开了调研现场会议。会上，省疾控中心职辐所蒋所长对本次调研的目的背景及相关要求进行了简要阐述。随后，州疾控中心全宇副主任就本州职业病防治项目工作的开展情况作了详细汇报，州卫健委职业健康科鲁科长就全州存在的问题与面临的困难进行了补充发言。调研组采取查阅相关资料、检查系统运行、实地考察工作场所等措施，对我州的重点职业病监测、重点人群职业健康素养监测与干预、工作场所职业病危害因素监测、职业性放射疾病监测、医疗卫生机构医用辐射防护监测以及非医疗放射性危害因素监测等项目的具体工作完成进度及经费使用情况进行了全面而深入的现场督导与指导并进行了现场评分。针对在检查中发现的问题，逐一进行了详尽的解答与指导，并对我州取得的成绩给予了高度的肯定。督导工作圆满结束后，省级专家对我州职业卫生、放射卫生技术服务机构的资质认定工作进行了深入了解，并对认定准则中的各项内容进行了细致的梳理与分析，为我州下一步开展资质认定工作提供了明确的方向与指导。</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（来源：https://www.sccdc.cn/Article/View?id=35134）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乐山市疾控中心召开2024年慢性非传染性疾病防控培训会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提高我市慢性非传染性疾病的综合防控能力,推进我市慢病防控工作开展和提高工作质量,乐山市疾控中心于10月22日举办了慢性非传染性疾病防控工作培训会。市、县疾控分管领导及慢病防控人员共40余人参加。会上,市疾控中心副主任秦利平强调:慢病防控工作直接关系到广大群众的健康福祉,慢病防控人员务必要明确自己的工作职责,不断提升自己的业务能力,争做慢病防控的明白人;各县(市、区)疾控中心在思想上要高度重视,紧盯重点难点问题,明确工作任务,制定工作计划,确保年底前圆满完成各项工作任务,推动我市慢病防控工作迈上新台阶。市疾控慢病科副科长彭亮对乐山市2024年前三季度慢病防控工作开展情况进行了总结,针对当前工作进度、指标任务完成等方面存在的问题和短板提出下一步工作重点,要求各县(市、区)紧密围绕考核指标和任务,加强督促指导,着力提升工作质量,确保年底前顺利完成慢病监测、干预等各项指标任务。市疾控中心慢病科相关工作人员对我市前三季度死因监测、肿瘤随访登记、心脑血管疾病监测和全民健康生活方式行动工作完成情况及指标考核要求等内容进行了详细解读,对工作中存在的具体问题进行了分析讲解,并提出改进措施与建议,进一步提高我市慢病防控人员的业务能力与专业素养。</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（来源：https://www.sccdc.cn/Article/View?id=35129）</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