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五十一</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二〇二四年十二月二十三日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缅甸：2024年11月1日至11月24日，缅甸报告新增333例霍乱病例。2024年1月1日至11月24日，该国累计报告7498例霍乱病例。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孟加拉国：2024年11月1日至11月24日，孟加拉国报告新增116例霍乱病例。2024年1月1日至11月24日，该国累计报告376例霍乱病例。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刚果民主共和国：2024年11月4日至12月15日，刚果民主共和国报告新增137例猴痘确诊病例。2024年1月1日至12月15日，该国累计报告9513例猴痘确诊病例，其中43例死亡。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布隆迪：2024年11月4日至12月15日，布隆迪报告新增924例猴痘确诊病例。2024年1月1日至12月15日，该国累计报告2650例猴痘确诊病例，其中1例死亡。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哥伦比亚：2024年11月24日至11月30日，哥伦比亚报告新增3492例登革热疑似病例。2024年1月1日至11月30日，该国累计报告308142例登革热疑似病例，其中219930例确诊，207例死亡。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秘鲁：2024年11月24日至11月30日，秘鲁报告新增1148例登革热疑似病例。2024年1月1日至11月30日，该国累计报告276607例登革热疑似病例，其中256979例确诊，253例死亡。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乍得：2024年12月11日至12月17日，乍得报告新增4例Ⅱ型循环型疫苗衍生脊灰病毒（cVDPV2）病例。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尼日利亚：2024年12月11日至12月17日，尼日利亚报告新增3例Ⅱ型循环型疫苗衍生脊灰病毒（cVDPV2）病例。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摩洛哥：2024年11月9日至12月16日，摩洛哥报告新增1818例麻疹病例，其中195例确诊，2例死亡。2024年1月1日至12月16日，该国累计报告17132例麻疹病例，其中4992例确诊，101例死亡。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马来西亚：2024年1月1日至12月7日，马来西亚累计报告7392例流感确诊病例。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越南：2024年1月1日至12月8日，越南累计报告1065例流感确诊病例。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英国：2024年第50周（12月9日至12月15日），英国报告新增186例猩红热病例。2024年1月1日至12月15日，该国累计报告20709例猩红热病例。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轮状病毒感染疫情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澳大利亚：2024年11月11日至11月24日，澳大利亚报告新增571例轮状病毒感染病例。2024年1月1日至11月24日，该国累计报告8193例轮状病毒感染病例。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美国：2024年第49周（12月1日至12月7日），美国报告新增1001例弯曲杆菌病病例，2024年累计报告76646例。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美国：2024年第49周（12月1日至12月7日），美国报告新增533例百日咳病例，2024年累计报告30307例。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美国：2024年第49周（12月1日至12月7日），美国报告新增506例球孢子菌病病例，2024年累计报告24295例。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（来源：http://chinacustoms-strc.cn/hkzx/zhzx/yqzx/2024122611494068885/index.html）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马拉维：2024年11月23日至12月16日，马拉维报告新增27例霍乱病例，其中2例确诊。2024年1月1日至12月16日，该国累计报告403例霍乱病例，其中282例确诊，13例死亡。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刚果共和国：2024年10月28日至12月8日，刚果共和国报告新增1例猴痘确诊病例。2024年1月1日至12月8日，该国累计报告23例猴痘确诊病例。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喀麦隆：2024年10月28日至12月8日，喀麦隆报告新增3例猴痘确诊病例。2024年1月1日至12月8日，该国累计报告9例猴痘确诊病例，其中2例死亡。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阿根廷：2024年11月24日至11月30日，阿根廷报告新增349例登革热疑似病例。2024年1月1日至11月30日，该国累计报告581402例登革热疑似病例，其中188601例确诊，408例死亡。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巴拉圭：2024年11月24日至11月30日，巴拉圭报告新增1959例登革热疑似病例。2024年1月1日至11月30日，该国累计报告293016例登革热疑似病例，其中37726例确诊，129例死亡。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巴基斯坦：2024年1月1日至12月15日，巴基斯坦累计报告63例I型野生脊灰病毒（WPV1）病例。病例主要分布于俾路支省（26例）、开伯尔-普什图省（18例）和信德省（17例）。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寨卡病毒病疫情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危地马拉：2024年1月1日至12月7日，危地马拉累计报告65例寨卡病毒病疑似病例，其中2例确诊。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墨西哥：2024年1月1日至12月7日，墨西哥累计报告30例寨卡病毒病确诊病例。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中国台湾：2024年12月18日，中国台湾报告新增4例麻疹确诊病例。2024年1月1日至12月18日，中国台湾累计报告19例麻疹确诊病例，包括10例本土病例和9例输入性病例。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澳大利亚：2024年11月11日至11月24日，澳大利亚报告新增4649例百日咳病例。2024年1月1日至11月24日，该国累计报告47609例百日咳病例。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呼吸道合胞病毒感染疫情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瑞典：2024年第49周（12月2日至12月8日），瑞典报告新增34例呼吸道合胞病毒感染确诊病例。2024年9月30日至12月8日，该国累计报告144例呼吸道合胞病毒感染确诊病例。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英国：2024年第49周（12月2日至12月8日），英国报告新增3例疟疾病例。2024年1月1日至12月8日，该国累计报告207例疟疾病例。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日本：2024年第49周（12月2日至12月8日），日本报告新增241例结核病病例，2024年累计报告15018例。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日本：2024年第49周（12月2日至12月8日），日本报告新增39例肠出血性大肠杆菌感染病例，2024年累计报告3618例。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日本：2024年第49周（12月2日至12月8日），日本报告新增30例军团菌病病例，2024年累计报告2295例。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（来源：http://chinacustoms-strc.cn/hkzx/zhzx/yqzx/2024122010215550997/index.html）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加纳：2024年11月23日至12月16日，加纳报告新增1148例霍乱病例，其中57例确诊，5例死亡。2024年1月1日至12月16日，该国累计报告3736例霍乱病例，其中237例确诊，23例死亡。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德国：2024年12月16日，德国报告新增4例猴痘病毒分支Ib感染病例，其中1例具有非洲旅行史，其余3例为该病例的密切接触者。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越南：2024年11月25日至12月1日，越南报告新增5355例登革热病例，其中1例死亡。2024年1月1日至12月1日，该国累计报告130342例登革热病例，其中21例死亡。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老挝：2024年11月25日至12月1日，老挝报告新增183例登革热病例。2024年1月1日至12月1日，该国累计报告18925例登革热病例。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49周（12月2日至12月8日），尼日利亚报告新增157例拉沙热疑似病例，39例确诊病例，6例死亡病例。2024年1月1日至12月8日，该国累计报告9492例拉沙热疑似病例，其中1154例确诊，确诊病例中190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危地马拉：2024年11月10日至12月7日，危地马拉报告新增3例基孔肯雅热疑似病例。2024年1月1日至12月7日，该国累计报告99例基孔肯雅热疑似病例，其中3例确诊。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哥伦比亚：2024年11月24日至11月30日，哥伦比亚报告新增6例基孔肯雅热疑似病例。2024年1月1日至11月30日，该国累计报告67例基孔肯雅热疑似病例。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马里：2024年11月23日至12月16日，马里报告新增9例麻疹病例，其中3例确诊。2024年1月1日至12月16日，该国累计报告649例麻疹病例，其中329例确诊。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呼吸道合胞病毒感染疫情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澳大利亚：2024年11月11日至11月24日，澳大利亚报告新增2304例呼吸道合胞病毒感染病例。2024年1月1日至11月24日，该国累计报告168721例呼吸道合胞病毒感染病例。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英国：2024年第49周（12月2日至12月8日），英国报告新增68例流行性腮腺炎病例。2024年1月1日至12月8日，该国累计报告4538例流行性腮腺炎病例。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多米尼加共和国：2024年1月1日至11月30日，多米尼加共和国累计报告984例疟疾病例。病例主要分布于Azua省（485例）、SanJuan省（453例）和Bahoruco省（6例）。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中国澳门：2024年12月16日，中国澳门报告新增1例军团菌病病例。2024年1月1日至12月16日，中国澳门累计报告11例军团菌病病例。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韩国：2024年第49周（12月1日至12月7日），韩国报告新增1567例百日咳病例，2024年累计报告41173例。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韩国：2024年第49周（12月1日至12月7日），韩国报告新增304例结核病病例，2024年累计报告13722例。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恙虫病疫情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韩国：2024年第49周（12月1日至12月7日），韩国报告新增485例恙虫病病例，2024年累计报告5245例。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（来源：http://chinacustoms-strc.cn/hkzx/zhzx/yqzx/2024121909401892939/index.html）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莫桑比克：2024年11月17日至11月30日，莫桑比克报告新增200例霍乱确诊病例，其中7例死亡。2024年1月1日至11月30日，该国累计报告8383例霍乱确诊病例，其中24例死亡。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卢旺达：2024年10月28日至12月8日，卢旺达报告新增33例猴痘确诊病例。2024年1月1日至12月8日，该国累计报告59例猴痘确诊病例。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肯尼亚：2024年10月28日至12月8日，肯尼亚报告新增14例猴痘确诊病例。2024年1月1日至12月8日，该国累计报告28例猴痘确诊病例，其中1例死亡。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危地马拉：2024年11月10日至12月7日，危地马拉报告新增13291例登革热疑似病例。2024年1月1日至12月7日，该国累计报告184501例登革热疑似病例，其中5752例确诊，188例死亡。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洪都拉斯：2024年11月3日至11月30日，洪都拉斯报告新增4171例登革热疑似病例。2024年1月1日至11月30日，该国累计报告175673例登革热疑似病例，其中9892例确诊，153例死亡。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48周（11月25日至12月1日），尼日利亚报告新增140例拉沙热疑似病例，26例确诊病例，5例死亡病例。2024年1月1日至12月1日，该国累计报告9335例拉沙热疑似病例，其中1115例确诊，确诊病例中184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奥罗普切病毒病疫情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巴巴多斯：2024年12月6日，巴巴多斯卫生部通报该国报告2例奥罗普切病毒病确诊病例。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匈牙利：2024年11月3日至12月1日，匈牙利报告新增1例麻疹病例。2024年1月1日至12月1日，该国累计报告31例麻疹病例。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澳大利亚：2024年11月11日至11月24日，澳大利亚报告新增2818例流感确诊病例。2024年1月1日至11月24日，该国累计报告357579例流感确诊病例。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英国：2024年第49周（12月2日至12月8日），英国报告新增93例结核病病例。2024年1月1日至12月8日，该国累计报告5431例结核病病例。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诺如病毒感染疫情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英国：2024年11月18日至12月1日，英国报告新增747例诺如病毒感染确诊病例。2024年1月1日至12月1日，该国累计报告4156例诺如病毒感染确诊病例。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中国香港：2024年12月8日至12月14日，中国香港报告新增2例军团菌病病例。2024年1月1日至12月14日，中国香港累计报告133例军团菌病病例。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新加坡：2024年第49周（12月1日至12月7日），新加坡报告新增32例沙门氏菌感染病例，2024年累计报告1356例。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新加坡：2024年第49周（12月1日至12月7日），新加坡报告新增12例弯曲杆菌病病例，2024年累计报告445例。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新加坡：2024年第49周（12月1日至12月7日），新加坡报告新增7例百日咳病例，2024年累计报告108例。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（来源：http://chinacustoms-strc.cn/hkzx/zhzx/yqzx/2024121809311341474/index.html）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南苏丹：2024年11月23日至12月9日，南苏丹报告新增482例霍乱病例，其中11例确诊，6例死亡。2024年1月1日至12月9日，该国累计报告1178例霍乱病例，其中39例确诊，13例死亡。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利比里亚：2024年10月28日至12月8日，利比里亚报告新增43例猴痘确诊病例。2024年1月1日至12月8日，该国累计报告63例猴痘确诊病例。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马来西亚：2024年12月15日，马来西亚报告新增155例登革热病例。2024年1月1日至12月15日，该国累计报告118342例登革热病例，其中88例死亡。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中国澳门：2024年12月12日，中国澳门报告新增1例输入性登革热病例。2024年1月1日至12月12日，中国澳门累计报告39例输入性登革热病例。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巴基斯坦：2024年12月4日至12月10日，巴基斯坦报告新增3例I型野生脊灰病毒（WPV1）病例。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第47周（11月18日至11月24日），尼日利亚报告新增133例拉沙热疑似病例，12例确诊病例，4例死亡病例。2024年1月1日至11月24日，该国累计报告9195例拉沙热疑似病例，其中1089例确诊，确诊病例中179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流行性乙型脑炎疫情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马来西亚：2024年12月14日，马来西亚卫生部通报该国KampungTanjung地区报告1例流行性乙型脑炎确诊病例。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奥地利：2024年11月12日至12月3日，奥地利报告新增3例麻疹确诊病例。2024年1月1日至12月3日，该国累计报告509例麻疹确诊病例。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爱尔兰：2024年11月6日至11月30日，爱尔兰报告新增40例麻疹病例。2024年1月1日至11月30日，该国累计报告187例麻疹病例。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美国：2024年第49周（12月1日至12月7日），美国报告新增4151例流感确诊病例。2024年9月29日至12月7日，该国累计报告15408例流感确诊病例，包括14321例甲型流感病例，1087例乙型流感病例。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甲型肝炎疫情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西班牙：2024年1月1日至11月27日，西班牙累计报告853例甲型肝炎病例，包括720例本土病例和133例输入性病例。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类鼻疽疫情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中国香港：2024年12月6日至12月12日，中国香港报告新增1例类鼻疽确诊病例。2024年1月1日至12月12日，中国香港累计报告23例类鼻疽确诊病例。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中国台湾：2024年第49周（12月1日至12月7日），中国台湾报告新增30例军团菌病病例，2024年累计报告1080例。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中国台湾：2024年第49周（12月1日至12月7日），中国台湾报告新增10例流行性腮腺炎病例，2024年累计报告377例。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中国台湾：2024年第49周（12月1日至12月7日），中国台湾报告新增5例阿米巴性痢疾病例，2024年累计报告313例。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（来源：http://chinacustoms-strc.cn/hkzx/zhzx/yqzx/2024121809311467395/index.html）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国家疾控局代表团参加联合国艾滋病规划署规划协调局第55次会议并访问马达加斯加</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12月8日至15日，国家疾控局代表团赴肯尼亚参加联合国艾滋病规划署规划协调局第55次会议，并应马达加斯加公共卫生部邀请赴马访问。参会期间，代表团围绕全球艾滋病防治工作进展、艾滋病防治中的领导力等与各方进行交流，介绍我国艾滋病防治工作成效，表示中方愿深化相关领域国际合作，希望规划署积极推动艾滋病防治措施创新，支持成员国加强防治工作，各方共同为实现全球终结艾滋病公共卫生威胁的目标贡献力量。访马期间，代表团与马公共卫生部进行工作会谈，积极宣介中国共产党二十届三中全会精神和推动疾控事业高质量发展情况，双方围绕猴痘、艾滋病等传染病防控进行交流。双方认为做好传染病防控符合两国共同利益，将积极探索开展疾控领域合作。代表团还参访了阿努西亚拉大学医疗中心，并与中国援马医疗队进行座谈交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（来源：https://www.ndcpa.gov.cn/jbkzzx/c100008/common/content/content_1869664508076216320.html）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沈洪兵会见非洲疾控中心主任卡塞亚</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12月17日，国家卫生健康委副主任、国家疾控局局长、中国疾控中心主任沈洪兵在京会见非洲疾控中心主任卡塞亚一行，就深化中非传染病防控合作进行交流。沈洪兵表示，中非友谊源远流长，在习近平主席和非方领导人的战略引领下，中非命运共同体建设不断取得新进展。中非合作论坛北京峰会对中非携手推进卫生健康伙伴行动作出战略部署。中非疾控中心加强合作，对于应对全球卫生挑战具有重要意义。中方将继续支持非洲疾控中心建设，深化双方务实合作，为保障中非人民健康福祉作出更大贡献。卡塞亚高度评价中方为非洲疾控中心建设提供的大力支持，表示愿深化中非疾控领域合作，推动取得更多成果。双方同意建立中非疾控中心主任年度互访机制。国家卫生健康委国际司，国家疾控局综合司、科教国际司，中国疾控中心有关负责同志陪同会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（来源：https://www.ndcpa.gov.cn/jbkzzx/c100008/common/content/content_1869642517831077888.html）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南充市疾控中心成功举办2024年结核病防治质量控制培训班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提升全市结核病防治工作质量、规范病案录入、加强结核病患者管理，2024年12月9日，南充市疾控中心举办了南充市2024年结核病防治质量控制培训班。各县（市、区）疾控中心结防科科长、结核病防治人员、结核病定点医疗机构临床医生和结核病案录入人员共计40余人参会。开幕式上，市疾控中心副主任唐伟强调全市结核病疫情依然严峻，需进一步完善医防结合服务体系，进一步加强结核病防控措施，为最终实现结核病控制目标、保护人民群众身体健康努力奉献。培训班上，相关专家一是详细解读了《全国结核病防治规划（2024—2030年）》，二是对结核潜伏感染预防性治疗和结核病治疗管理作了详细讲解，三是对结核病报告登记数据质量和综合评价体系指标进度情况作了通报。本次学员们认真听讲、积极提问，热烈探讨提高结核病防治质量措施。通过此次培训，进一步提升了全市结核病防治质量，为全市结核病防治工作奠定坚实的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（来源：https://www.sccdc.cn/Article/View?id=35397）</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自贡市疾控中心2024年职业健康检查与职业病诊断培训班顺利闭幕</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12月10日至12日，由自贡市疾病预防控制中心主办，来自泸州、内江、宜宾、乐山、眉山、绵阳、德阳、南充、达州、自贡10个地市38个县区47家体检机构和14家疾控机构150余名学员参加的“自贡市2024年职业健康检查与职业病诊断培训班”顺利闭幕。本次培训开创了三个全省之最：一是通过自贡市职业健康检查与职业病诊断技术支撑专家团队发展建设，课题申请够创意，培训内容接地气，师资团队有人气。提前一年谋划申请，以全省职业健康检查质控考核中发现的问题为导向，以解决相关机构实际工作中的难点为指引，认真选择国家、省级优秀专家融入，培训阵容空前强大；二是紧紧围绕自贡市公立医院高质量发展能力提升项目，在市级主办的职业健康检查与职业病诊断省继教培训会议中，创下了历年来参会地市最多、覆盖机构最广，学员培训数量最大的历史；三是牢牢抓住职业健康检查工作的难点和痛点，突出培训实效，通过专家、讲师对职业健康检查最新法律法规解读；职业性尘肺病、噪声聋、职业性苯中毒诊断标准释疑；噪声、苯作业人员职业健康监护与肺功能检查质量控制；放射工作人员健康要求及监护规范（GBZ98—2020）解读；接尘人员数字化摄片检查过程常见问题分析；自贡市2023年重点职业病监测得失浅析，为参训学员在职业健康检查质量控制领域开拓了思路，也为我省职业健康检查与职业病诊断骨干人才的能力提升打下了坚实的基础。从2023年全面参与职业健康检查与职业病诊断省级质控考核，按省级安排部署对其他地市开展相关工作指导交流，到现在高位求进，为省育人，作为全省老牌职业健康检查与职业病诊断机构，连续两个评审周期省卫健委职业健康检查质控考核优秀单位，自贡市疾病中心一直秉承“精业为民”的服务理念，不断开拓创新，力求高质量发展，为区域疾控中心创建凝聚合力。结合本次省级继续医学教育培训项目，我中心还邀请了省疾病预防控制中心，泸州、眉山、德阳市疾病预防控制中心及部分地市知名医疗机构专家，开展座谈和技术交流，为我市职业卫生学科发展和科研项目借智借力。</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（来源：https://www.sccdc.cn/Article/View?id=35393）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广安市开展 第37个“世界艾滋病日”宣传慰问活动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2024年12月1日是第37个“世界艾滋病日”，宣传主题为“社会共治，终结艾滋，共享健康”。为进一步落实“四免一关怀”惠民政策，传递关爱与温暖，近日，市卫生健康委党组书记蒋志虎前往市疾控中心看望慰问了艾滋病防治“三线”工作人员，详细询问了全市艾滋病疫情形势和防治工作进展，并鼓励一线防艾工作人员再接再厉，继续提升防控能力和服务水平，为全市艾滋病防治工作作出更大的贡献。此外，市疾控中心党委书记唐爱军率队，带领领导班子及业务骨干深入辖区各县（市、区）部分乡镇（街道）开展艾滋病宣传慰问活动。慰问期间，市疾控中心慰问团为他们送去米、油等慰问物资，了解他们的身体状况和生活困境、听取患者意见及建议，并详尽解答相关疑惑，鼓励患者继续配合检测和治疗，树立战胜疾病的决心和勇敢面对生活的信心，确保疾病得到有效控制和治疗。利用此次机会，还向社区居民科普艾滋病、性病和丙肝等防治知识，积极营造全社会共同参与重大传染病防治的良好氛围，共发放预防艾滋病等各类宣传资料600余份、小礼品600余份，提供解答咨询50余人次，赠送宣传展板40余张。</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（来源：https://www.sccdc.cn/Article/View?id=35376）</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雅安市人民医院、市疾控中心在汉源开展耐药结核患者关怀活动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高耐药患者对耐药结核病危害的认识，积极动员耐药患者进行治疗，进一步推进我市耐药结核病防治。2024年12月11日，雅安市人民医院、雅安市疾控中心结核病防治工作人员联合对汉源县1例未治疗耐药结核病患者开展了关怀活动。由于耐药结核病治疗效果差、复发率高、治疗费用高、病死率高、传染性强等特点，导致我市耐药结核病防治存在重重困难。雅安市人民医院通过耐药关怀项目的开展，切实减轻耐药结核病患者治疗费用负担，积极推动雅安市耐药结核病患者治疗，减少耐药结核病的传播。此次关怀活动中，专业技术人员到病人家中，免费进行血常规、肝肾功等相关检查，同时耐心地向该名耐药结核病患者讲解耐药结核病的危害，积极动员患者加入耐药结核病关怀项目进行治疗，减少耐药结核病的发病率。通过此次关怀活动，提高患者对耐药结核病的认识，为患者进行治疗前相关检查，推动了雅安市耐药结核病防治，为减少耐药结核病发病率打下了坚实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（来源：https://www.sccdc.cn/Article/View?id=35370）</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